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1D9" w:rsidRPr="004F21D9" w:rsidRDefault="004F21D9" w:rsidP="004F21D9">
      <w:pPr>
        <w:jc w:val="center"/>
        <w:rPr>
          <w:rFonts w:ascii="Times New Roman" w:hAnsi="Times New Roman" w:cs="Times New Roman"/>
          <w:sz w:val="28"/>
          <w:szCs w:val="28"/>
        </w:rPr>
      </w:pPr>
      <w:r w:rsidRPr="004F21D9">
        <w:rPr>
          <w:rFonts w:ascii="Times New Roman" w:hAnsi="Times New Roman" w:cs="Times New Roman"/>
          <w:sz w:val="28"/>
          <w:szCs w:val="28"/>
        </w:rPr>
        <w:t>Состав методического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934" w:type="dxa"/>
        <w:tblInd w:w="-441" w:type="dxa"/>
        <w:tblBorders>
          <w:top w:val="double" w:sz="4" w:space="0" w:color="0070C0"/>
          <w:left w:val="double" w:sz="4" w:space="0" w:color="0070C0"/>
          <w:bottom w:val="double" w:sz="4" w:space="0" w:color="0070C0"/>
          <w:right w:val="double" w:sz="4" w:space="0" w:color="0070C0"/>
          <w:insideH w:val="double" w:sz="4" w:space="0" w:color="0070C0"/>
          <w:insideV w:val="double" w:sz="4" w:space="0" w:color="0070C0"/>
        </w:tblBorders>
        <w:tblLook w:val="04A0" w:firstRow="1" w:lastRow="0" w:firstColumn="1" w:lastColumn="0" w:noHBand="0" w:noVBand="1"/>
      </w:tblPr>
      <w:tblGrid>
        <w:gridCol w:w="2704"/>
        <w:gridCol w:w="3261"/>
        <w:gridCol w:w="3969"/>
      </w:tblGrid>
      <w:tr w:rsidR="004F21D9" w:rsidRPr="004F21D9" w:rsidTr="00466B7F">
        <w:tc>
          <w:tcPr>
            <w:tcW w:w="2704" w:type="dxa"/>
          </w:tcPr>
          <w:p w:rsidR="00466B7F" w:rsidRPr="00466B7F" w:rsidRDefault="004F21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Комкова</w:t>
            </w:r>
            <w:proofErr w:type="spell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F21D9" w:rsidRPr="00466B7F" w:rsidRDefault="00466B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Анна </w:t>
            </w:r>
            <w:r w:rsidR="004F21D9" w:rsidRPr="00466B7F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</w:tc>
        <w:tc>
          <w:tcPr>
            <w:tcW w:w="3261" w:type="dxa"/>
          </w:tcPr>
          <w:p w:rsidR="004F21D9" w:rsidRPr="00466B7F" w:rsidRDefault="004F21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директора по научно-методической работе</w:t>
            </w:r>
          </w:p>
        </w:tc>
        <w:tc>
          <w:tcPr>
            <w:tcW w:w="3969" w:type="dxa"/>
          </w:tcPr>
          <w:p w:rsidR="004F21D9" w:rsidRPr="00466B7F" w:rsidRDefault="004F21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методического совета</w:t>
            </w:r>
          </w:p>
        </w:tc>
      </w:tr>
      <w:tr w:rsidR="004F21D9" w:rsidRPr="004F21D9" w:rsidTr="00466B7F">
        <w:tc>
          <w:tcPr>
            <w:tcW w:w="2704" w:type="dxa"/>
          </w:tcPr>
          <w:p w:rsidR="00466B7F" w:rsidRPr="00466B7F" w:rsidRDefault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Лях </w:t>
            </w:r>
          </w:p>
          <w:p w:rsidR="004F21D9" w:rsidRPr="00466B7F" w:rsidRDefault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Ольга Кузьминична</w:t>
            </w:r>
          </w:p>
        </w:tc>
        <w:tc>
          <w:tcPr>
            <w:tcW w:w="3261" w:type="dxa"/>
          </w:tcPr>
          <w:p w:rsidR="004F21D9" w:rsidRPr="00466B7F" w:rsidRDefault="004F21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русского языка и литературы</w:t>
            </w:r>
          </w:p>
        </w:tc>
        <w:tc>
          <w:tcPr>
            <w:tcW w:w="3969" w:type="dxa"/>
          </w:tcPr>
          <w:p w:rsidR="004F21D9" w:rsidRPr="00466B7F" w:rsidRDefault="004F21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кафедры учителей лингвистики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66B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Донцова</w:t>
            </w:r>
          </w:p>
          <w:p w:rsidR="004B0873" w:rsidRPr="00466B7F" w:rsidRDefault="004B0873" w:rsidP="00466B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Мария Сергеевна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русского языка и литературы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  кафедры учителей лингвистики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Суворова </w:t>
            </w:r>
          </w:p>
          <w:p w:rsidR="004B0873" w:rsidRPr="00466B7F" w:rsidRDefault="00466B7F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Ольга </w:t>
            </w:r>
            <w:r w:rsidR="004B0873" w:rsidRPr="00466B7F">
              <w:rPr>
                <w:rFonts w:ascii="Times New Roman" w:hAnsi="Times New Roman" w:cs="Times New Roman"/>
                <w:sz w:val="26"/>
                <w:szCs w:val="26"/>
              </w:rPr>
              <w:t>Александровна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английского языка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  кафедры учителей лингвистики (английского языка)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Останина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Тамара Дмитриевна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математики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кафедры учителей точных наук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Еремина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Виктория Игоревна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математики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 кафедры учителей точных  наук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Семенова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Елена Григорьевна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начальных классов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кафедры учителей начальных классов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66B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Косачева</w:t>
            </w:r>
            <w:proofErr w:type="spellEnd"/>
          </w:p>
          <w:p w:rsidR="004B0873" w:rsidRPr="00466B7F" w:rsidRDefault="004B0873" w:rsidP="00466B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Наталья Николаевна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начальных классов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  кафедры учителей начальных классов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Каметова</w:t>
            </w:r>
            <w:proofErr w:type="spell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Ирина Борисовна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биологии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методического объединения учителей естественных и общественно-значимых наук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Козина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Ольга Владимировна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истории и обществознания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</w:t>
            </w: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методического объединения учителей естественных и общественно-значимых наук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Онуферко</w:t>
            </w:r>
            <w:proofErr w:type="spell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Олег Богданович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преподаватель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ОБЗР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методического объединения учителей физической культуры, технологии, музыки, ИЗО, ОБЖ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Порфиряну</w:t>
            </w:r>
            <w:proofErr w:type="spell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Виктор Анатольевич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физической культуры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руководителя методического объединения учителей физической культуры, технологии, музыки, ИЗО, ОБЖ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Сарбулатова</w:t>
            </w:r>
            <w:proofErr w:type="spell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Алла Константиновна</w:t>
            </w:r>
          </w:p>
        </w:tc>
        <w:tc>
          <w:tcPr>
            <w:tcW w:w="3261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русского языка и литературы</w:t>
            </w:r>
          </w:p>
        </w:tc>
        <w:tc>
          <w:tcPr>
            <w:tcW w:w="3969" w:type="dxa"/>
          </w:tcPr>
          <w:p w:rsidR="004B0873" w:rsidRPr="00466B7F" w:rsidRDefault="004B0873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кафедры молодых специалистов</w:t>
            </w:r>
          </w:p>
        </w:tc>
      </w:tr>
      <w:tr w:rsidR="004B0873" w:rsidRPr="004F21D9" w:rsidTr="00466B7F">
        <w:tc>
          <w:tcPr>
            <w:tcW w:w="2704" w:type="dxa"/>
          </w:tcPr>
          <w:p w:rsidR="00466B7F" w:rsidRPr="00466B7F" w:rsidRDefault="00466B7F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Кладова</w:t>
            </w:r>
            <w:proofErr w:type="spell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B0873" w:rsidRPr="00466B7F" w:rsidRDefault="00466B7F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Ирина Сергеевна</w:t>
            </w:r>
          </w:p>
        </w:tc>
        <w:tc>
          <w:tcPr>
            <w:tcW w:w="3261" w:type="dxa"/>
          </w:tcPr>
          <w:p w:rsidR="004B0873" w:rsidRPr="00466B7F" w:rsidRDefault="00466B7F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учитель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-логопед</w:t>
            </w:r>
          </w:p>
        </w:tc>
        <w:tc>
          <w:tcPr>
            <w:tcW w:w="3969" w:type="dxa"/>
          </w:tcPr>
          <w:p w:rsidR="004B0873" w:rsidRPr="00466B7F" w:rsidRDefault="00466B7F" w:rsidP="004B08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proofErr w:type="gramEnd"/>
            <w:r w:rsidRPr="00466B7F">
              <w:rPr>
                <w:rFonts w:ascii="Times New Roman" w:hAnsi="Times New Roman" w:cs="Times New Roman"/>
                <w:sz w:val="26"/>
                <w:szCs w:val="26"/>
              </w:rPr>
              <w:t xml:space="preserve"> службы социально-психологического сопровождения</w:t>
            </w:r>
          </w:p>
        </w:tc>
      </w:tr>
    </w:tbl>
    <w:p w:rsidR="004F21D9" w:rsidRDefault="004F21D9">
      <w:bookmarkStart w:id="0" w:name="_GoBack"/>
      <w:bookmarkEnd w:id="0"/>
    </w:p>
    <w:sectPr w:rsidR="004F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AB"/>
    <w:rsid w:val="00130379"/>
    <w:rsid w:val="00466B7F"/>
    <w:rsid w:val="004B0873"/>
    <w:rsid w:val="004F21D9"/>
    <w:rsid w:val="00F1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F83DC-F4EA-4761-91E0-73C21B0E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1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2021-03-26T13:58:00Z</dcterms:created>
  <dcterms:modified xsi:type="dcterms:W3CDTF">2026-10-28T11:44:00Z</dcterms:modified>
</cp:coreProperties>
</file>