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ABE" w:rsidRPr="00FC4982" w:rsidRDefault="002D6C84" w:rsidP="002D6C84">
      <w:pPr>
        <w:jc w:val="center"/>
        <w:rPr>
          <w:rFonts w:ascii="Times New Roman" w:hAnsi="Times New Roman" w:cs="Times New Roman"/>
          <w:sz w:val="28"/>
          <w:szCs w:val="28"/>
        </w:rPr>
      </w:pPr>
      <w:r w:rsidRPr="00FC4982">
        <w:rPr>
          <w:rFonts w:ascii="Times New Roman" w:hAnsi="Times New Roman" w:cs="Times New Roman"/>
          <w:sz w:val="28"/>
          <w:szCs w:val="28"/>
        </w:rPr>
        <w:t>Кафедра учителей начальных классов</w:t>
      </w:r>
    </w:p>
    <w:tbl>
      <w:tblPr>
        <w:tblStyle w:val="a3"/>
        <w:tblW w:w="10915" w:type="dxa"/>
        <w:tblInd w:w="-1139" w:type="dxa"/>
        <w:tblBorders>
          <w:top w:val="double" w:sz="4" w:space="0" w:color="0070C0"/>
          <w:left w:val="double" w:sz="4" w:space="0" w:color="0070C0"/>
          <w:bottom w:val="double" w:sz="4" w:space="0" w:color="0070C0"/>
          <w:right w:val="double" w:sz="4" w:space="0" w:color="0070C0"/>
          <w:insideH w:val="double" w:sz="4" w:space="0" w:color="0070C0"/>
          <w:insideV w:val="double" w:sz="4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916"/>
        <w:gridCol w:w="2195"/>
        <w:gridCol w:w="1559"/>
        <w:gridCol w:w="1843"/>
        <w:gridCol w:w="3402"/>
      </w:tblGrid>
      <w:tr w:rsidR="002D6C84" w:rsidRPr="007945B5" w:rsidTr="008C5D29">
        <w:tc>
          <w:tcPr>
            <w:tcW w:w="1916" w:type="dxa"/>
          </w:tcPr>
          <w:p w:rsidR="002D6C84" w:rsidRPr="007945B5" w:rsidRDefault="002D6C84" w:rsidP="00FC4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195" w:type="dxa"/>
          </w:tcPr>
          <w:p w:rsidR="002D6C84" w:rsidRPr="007945B5" w:rsidRDefault="002D6C84" w:rsidP="00FC4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  <w:proofErr w:type="gramEnd"/>
          </w:p>
        </w:tc>
        <w:tc>
          <w:tcPr>
            <w:tcW w:w="1559" w:type="dxa"/>
          </w:tcPr>
          <w:p w:rsidR="002D6C84" w:rsidRPr="007945B5" w:rsidRDefault="002D6C84" w:rsidP="00FC4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Педагогический стаж</w:t>
            </w:r>
          </w:p>
        </w:tc>
        <w:tc>
          <w:tcPr>
            <w:tcW w:w="1843" w:type="dxa"/>
          </w:tcPr>
          <w:p w:rsidR="002D6C84" w:rsidRPr="007945B5" w:rsidRDefault="002D6C84" w:rsidP="00FC4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3402" w:type="dxa"/>
          </w:tcPr>
          <w:p w:rsidR="002D6C84" w:rsidRPr="007945B5" w:rsidRDefault="002D6C84" w:rsidP="00FC4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Методическая тема над которой работает учитель</w:t>
            </w:r>
          </w:p>
        </w:tc>
      </w:tr>
      <w:tr w:rsidR="000701D8" w:rsidRPr="007945B5" w:rsidTr="008C5D29">
        <w:tc>
          <w:tcPr>
            <w:tcW w:w="1916" w:type="dxa"/>
          </w:tcPr>
          <w:p w:rsidR="00FC4982" w:rsidRPr="007945B5" w:rsidRDefault="0007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Бабичева</w:t>
            </w:r>
            <w:proofErr w:type="spell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01D8" w:rsidRPr="007945B5" w:rsidRDefault="0007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Олеся Георгиевна</w:t>
            </w:r>
          </w:p>
        </w:tc>
        <w:tc>
          <w:tcPr>
            <w:tcW w:w="2195" w:type="dxa"/>
          </w:tcPr>
          <w:p w:rsidR="000701D8" w:rsidRPr="007945B5" w:rsidRDefault="000701D8" w:rsidP="0007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0701D8" w:rsidRPr="007945B5" w:rsidRDefault="00DA6E9B" w:rsidP="0007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0701D8" w:rsidRPr="007945B5" w:rsidRDefault="000701D8" w:rsidP="0007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2" w:type="dxa"/>
          </w:tcPr>
          <w:p w:rsidR="000701D8" w:rsidRPr="007945B5" w:rsidRDefault="0007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Взаимодействие игровой и учебно-познавательной деятельности младших школьников в условиях реализации ФГОС НОО</w:t>
            </w:r>
          </w:p>
        </w:tc>
      </w:tr>
      <w:tr w:rsidR="00FC4982" w:rsidRPr="007945B5" w:rsidTr="008C5D29">
        <w:tc>
          <w:tcPr>
            <w:tcW w:w="1916" w:type="dxa"/>
          </w:tcPr>
          <w:p w:rsidR="000701D8" w:rsidRPr="007945B5" w:rsidRDefault="000701D8" w:rsidP="0007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Банникова Наталья Анатольевна</w:t>
            </w:r>
          </w:p>
        </w:tc>
        <w:tc>
          <w:tcPr>
            <w:tcW w:w="2195" w:type="dxa"/>
          </w:tcPr>
          <w:p w:rsidR="000701D8" w:rsidRPr="007945B5" w:rsidRDefault="000701D8" w:rsidP="0007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  <w:proofErr w:type="gram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-профессиональное</w:t>
            </w:r>
          </w:p>
        </w:tc>
        <w:tc>
          <w:tcPr>
            <w:tcW w:w="1559" w:type="dxa"/>
          </w:tcPr>
          <w:p w:rsidR="000701D8" w:rsidRPr="007945B5" w:rsidRDefault="00DA6E9B" w:rsidP="0007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3" w:type="dxa"/>
          </w:tcPr>
          <w:p w:rsidR="000701D8" w:rsidRPr="007945B5" w:rsidRDefault="000701D8" w:rsidP="0007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2" w:type="dxa"/>
          </w:tcPr>
          <w:p w:rsidR="000701D8" w:rsidRPr="007945B5" w:rsidRDefault="000701D8" w:rsidP="0007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Развитие ИКТ-компетентности младших школьников в условиях реализации ФГОС НОО</w:t>
            </w:r>
          </w:p>
        </w:tc>
      </w:tr>
      <w:tr w:rsidR="00DA6E9B" w:rsidRPr="007945B5" w:rsidTr="008C5D29">
        <w:tc>
          <w:tcPr>
            <w:tcW w:w="1916" w:type="dxa"/>
          </w:tcPr>
          <w:p w:rsidR="00DA6E9B" w:rsidRPr="007945B5" w:rsidRDefault="00DA6E9B" w:rsidP="0007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Барагамян</w:t>
            </w:r>
            <w:proofErr w:type="spellEnd"/>
          </w:p>
          <w:p w:rsidR="00DA6E9B" w:rsidRPr="007945B5" w:rsidRDefault="00DA6E9B" w:rsidP="0007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Сатеник</w:t>
            </w:r>
            <w:proofErr w:type="spell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6E9B" w:rsidRPr="007945B5" w:rsidRDefault="00DA6E9B" w:rsidP="0007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</w:tc>
        <w:tc>
          <w:tcPr>
            <w:tcW w:w="2195" w:type="dxa"/>
          </w:tcPr>
          <w:p w:rsidR="00DA6E9B" w:rsidRPr="007945B5" w:rsidRDefault="00DA6E9B" w:rsidP="0007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DA6E9B" w:rsidRPr="007945B5" w:rsidRDefault="00DA6E9B" w:rsidP="0007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</w:tcPr>
          <w:p w:rsidR="00DA6E9B" w:rsidRPr="007945B5" w:rsidRDefault="00DA6E9B" w:rsidP="0007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2" w:type="dxa"/>
          </w:tcPr>
          <w:p w:rsidR="00DA6E9B" w:rsidRPr="007945B5" w:rsidRDefault="00780AF6" w:rsidP="0007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Формирование функциональной читательской грамотности младших школьников</w:t>
            </w:r>
          </w:p>
        </w:tc>
      </w:tr>
      <w:tr w:rsidR="00DA6E9B" w:rsidRPr="007945B5" w:rsidTr="008C5D29">
        <w:tc>
          <w:tcPr>
            <w:tcW w:w="1916" w:type="dxa"/>
          </w:tcPr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Бердюгина</w:t>
            </w:r>
            <w:proofErr w:type="spellEnd"/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Александра </w:t>
            </w:r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Егоровна</w:t>
            </w:r>
          </w:p>
        </w:tc>
        <w:tc>
          <w:tcPr>
            <w:tcW w:w="2195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  <w:proofErr w:type="gram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-профессиональное</w:t>
            </w:r>
          </w:p>
        </w:tc>
        <w:tc>
          <w:tcPr>
            <w:tcW w:w="1559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DA6E9B" w:rsidRPr="007945B5" w:rsidRDefault="008C5D29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DA6E9B" w:rsidRPr="007945B5" w:rsidRDefault="00CB3135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у обучающихся положительных эмоций по отношению к учебной деятельности</w:t>
            </w:r>
          </w:p>
        </w:tc>
      </w:tr>
      <w:tr w:rsidR="00DA6E9B" w:rsidRPr="007945B5" w:rsidTr="008C5D29">
        <w:tc>
          <w:tcPr>
            <w:tcW w:w="1916" w:type="dxa"/>
          </w:tcPr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Бондарь Наталья Сергеевна</w:t>
            </w:r>
          </w:p>
        </w:tc>
        <w:tc>
          <w:tcPr>
            <w:tcW w:w="2195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3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2" w:type="dxa"/>
          </w:tcPr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Взаимодействие игровой и учебно-познавательной деятельности младших школьников в условиях реализации ФГОС НОО</w:t>
            </w:r>
          </w:p>
        </w:tc>
      </w:tr>
      <w:tr w:rsidR="00DA6E9B" w:rsidRPr="007945B5" w:rsidTr="008C5D29">
        <w:tc>
          <w:tcPr>
            <w:tcW w:w="1916" w:type="dxa"/>
          </w:tcPr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Вольперт</w:t>
            </w:r>
            <w:proofErr w:type="spellEnd"/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195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  <w:proofErr w:type="gramEnd"/>
          </w:p>
        </w:tc>
        <w:tc>
          <w:tcPr>
            <w:tcW w:w="3402" w:type="dxa"/>
          </w:tcPr>
          <w:p w:rsidR="00DA6E9B" w:rsidRPr="007945B5" w:rsidRDefault="00780AF6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Формирование орфографической зоркости младших школьников на уроках русского языка</w:t>
            </w:r>
          </w:p>
        </w:tc>
      </w:tr>
      <w:tr w:rsidR="00DA6E9B" w:rsidRPr="007945B5" w:rsidTr="008C5D29">
        <w:tc>
          <w:tcPr>
            <w:tcW w:w="1916" w:type="dxa"/>
          </w:tcPr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Гаврилова</w:t>
            </w:r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Елизавета</w:t>
            </w:r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195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  <w:proofErr w:type="gram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-профессиональное</w:t>
            </w:r>
          </w:p>
        </w:tc>
        <w:tc>
          <w:tcPr>
            <w:tcW w:w="1559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DA6E9B" w:rsidRPr="007945B5" w:rsidRDefault="008C5D29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Здоровьесберегающие</w:t>
            </w:r>
            <w:proofErr w:type="spell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во время учебного процесса в рамках реализации ФГОС НОО</w:t>
            </w:r>
          </w:p>
        </w:tc>
      </w:tr>
      <w:tr w:rsidR="00DA6E9B" w:rsidRPr="007945B5" w:rsidTr="008C5D29">
        <w:tc>
          <w:tcPr>
            <w:tcW w:w="1916" w:type="dxa"/>
          </w:tcPr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Васильева</w:t>
            </w:r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2195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  <w:proofErr w:type="gram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-профессиональное</w:t>
            </w:r>
          </w:p>
        </w:tc>
        <w:tc>
          <w:tcPr>
            <w:tcW w:w="1559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DA6E9B" w:rsidRPr="007945B5" w:rsidRDefault="008C5D29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DA6E9B" w:rsidRPr="007945B5" w:rsidRDefault="00780AF6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Портфолио как инструмент формирования и оценки универсальных учебных действий (УУД)</w:t>
            </w:r>
          </w:p>
        </w:tc>
      </w:tr>
      <w:tr w:rsidR="00DA6E9B" w:rsidRPr="007945B5" w:rsidTr="008C5D29">
        <w:tc>
          <w:tcPr>
            <w:tcW w:w="1916" w:type="dxa"/>
          </w:tcPr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Гридчина</w:t>
            </w:r>
            <w:proofErr w:type="spellEnd"/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2195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  <w:proofErr w:type="gram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-профессиональное</w:t>
            </w:r>
          </w:p>
        </w:tc>
        <w:tc>
          <w:tcPr>
            <w:tcW w:w="1559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DA6E9B" w:rsidRPr="007945B5" w:rsidRDefault="008C5D29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DA6E9B" w:rsidRPr="007945B5" w:rsidRDefault="008C5D29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у обучающихся положительных эмоций по отношению к учебной деятельности</w:t>
            </w:r>
          </w:p>
        </w:tc>
      </w:tr>
      <w:tr w:rsidR="00DA6E9B" w:rsidRPr="007945B5" w:rsidTr="008C5D29">
        <w:tc>
          <w:tcPr>
            <w:tcW w:w="1916" w:type="dxa"/>
          </w:tcPr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Гороховик</w:t>
            </w:r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Валентиновна</w:t>
            </w:r>
          </w:p>
        </w:tc>
        <w:tc>
          <w:tcPr>
            <w:tcW w:w="2195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2" w:type="dxa"/>
          </w:tcPr>
          <w:p w:rsidR="00DA6E9B" w:rsidRPr="007945B5" w:rsidRDefault="00CB3135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Новые методы и технологии преподавания в соответствии с ФГОС НОО</w:t>
            </w:r>
          </w:p>
        </w:tc>
      </w:tr>
      <w:tr w:rsidR="00DA6E9B" w:rsidRPr="007945B5" w:rsidTr="008C5D29">
        <w:tc>
          <w:tcPr>
            <w:tcW w:w="1916" w:type="dxa"/>
          </w:tcPr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Гуляева</w:t>
            </w:r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2195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  <w:proofErr w:type="gram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-профессиональное</w:t>
            </w:r>
          </w:p>
        </w:tc>
        <w:tc>
          <w:tcPr>
            <w:tcW w:w="1559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DA6E9B" w:rsidRPr="007945B5" w:rsidRDefault="008C5D29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DA6E9B" w:rsidRPr="007945B5" w:rsidRDefault="008C5D29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формирования у обучающихся положительных эмоций по </w:t>
            </w:r>
            <w:r w:rsidRPr="007945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отношению к учебной деятельности</w:t>
            </w:r>
          </w:p>
        </w:tc>
      </w:tr>
      <w:tr w:rsidR="00DA6E9B" w:rsidRPr="007945B5" w:rsidTr="008C5D29">
        <w:tc>
          <w:tcPr>
            <w:tcW w:w="1916" w:type="dxa"/>
          </w:tcPr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Епринцева</w:t>
            </w:r>
            <w:proofErr w:type="spellEnd"/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Валерия</w:t>
            </w:r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195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DA6E9B" w:rsidRPr="007945B5" w:rsidRDefault="008C5D29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DA6E9B" w:rsidRPr="007945B5" w:rsidRDefault="008C5D29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 и патриотическое воспитание младших школьников</w:t>
            </w:r>
          </w:p>
        </w:tc>
      </w:tr>
      <w:tr w:rsidR="00DA6E9B" w:rsidRPr="007945B5" w:rsidTr="008C5D29">
        <w:tc>
          <w:tcPr>
            <w:tcW w:w="1916" w:type="dxa"/>
          </w:tcPr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Жиркова</w:t>
            </w:r>
            <w:proofErr w:type="spellEnd"/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Лилия</w:t>
            </w:r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</w:p>
        </w:tc>
        <w:tc>
          <w:tcPr>
            <w:tcW w:w="2195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  <w:proofErr w:type="gramEnd"/>
          </w:p>
        </w:tc>
        <w:tc>
          <w:tcPr>
            <w:tcW w:w="3402" w:type="dxa"/>
          </w:tcPr>
          <w:p w:rsidR="00DA6E9B" w:rsidRPr="007945B5" w:rsidRDefault="008C5D29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интеллектуально-творческих способностей </w:t>
            </w: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учащихся  начальной</w:t>
            </w:r>
            <w:proofErr w:type="gram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</w:tc>
      </w:tr>
      <w:tr w:rsidR="00DA6E9B" w:rsidRPr="007945B5" w:rsidTr="008C5D29">
        <w:tc>
          <w:tcPr>
            <w:tcW w:w="1916" w:type="dxa"/>
          </w:tcPr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Загродская</w:t>
            </w:r>
            <w:proofErr w:type="spell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 Альбина Георгиевна</w:t>
            </w:r>
          </w:p>
        </w:tc>
        <w:tc>
          <w:tcPr>
            <w:tcW w:w="2195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3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2" w:type="dxa"/>
          </w:tcPr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исследовательской и познавательной деятельности на уроках русского языка </w:t>
            </w:r>
          </w:p>
        </w:tc>
      </w:tr>
      <w:tr w:rsidR="00DA6E9B" w:rsidRPr="007945B5" w:rsidTr="008C5D29">
        <w:tc>
          <w:tcPr>
            <w:tcW w:w="1916" w:type="dxa"/>
          </w:tcPr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Зорина </w:t>
            </w:r>
          </w:p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Жанна Григорьевна</w:t>
            </w:r>
          </w:p>
        </w:tc>
        <w:tc>
          <w:tcPr>
            <w:tcW w:w="2195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3" w:type="dxa"/>
          </w:tcPr>
          <w:p w:rsidR="00DA6E9B" w:rsidRPr="007945B5" w:rsidRDefault="00DA6E9B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2" w:type="dxa"/>
          </w:tcPr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Пропедевтика инженерного образования в начальной школе</w:t>
            </w:r>
          </w:p>
        </w:tc>
      </w:tr>
      <w:tr w:rsidR="00DA6E9B" w:rsidRPr="007945B5" w:rsidTr="008C5D29">
        <w:tc>
          <w:tcPr>
            <w:tcW w:w="1916" w:type="dxa"/>
          </w:tcPr>
          <w:p w:rsidR="00DA6E9B" w:rsidRPr="007945B5" w:rsidRDefault="00DA6E9B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Зубашевская</w:t>
            </w:r>
            <w:proofErr w:type="spellEnd"/>
          </w:p>
          <w:p w:rsidR="00DA6E9B" w:rsidRPr="007945B5" w:rsidRDefault="007E22C0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  <w:p w:rsidR="007E22C0" w:rsidRPr="007945B5" w:rsidRDefault="007E22C0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2195" w:type="dxa"/>
          </w:tcPr>
          <w:p w:rsidR="00DA6E9B" w:rsidRPr="007945B5" w:rsidRDefault="007E22C0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  <w:proofErr w:type="gram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-профессиональное</w:t>
            </w:r>
          </w:p>
        </w:tc>
        <w:tc>
          <w:tcPr>
            <w:tcW w:w="1559" w:type="dxa"/>
          </w:tcPr>
          <w:p w:rsidR="00DA6E9B" w:rsidRPr="007945B5" w:rsidRDefault="007E22C0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DA6E9B" w:rsidRPr="007945B5" w:rsidRDefault="008C5D29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DA6E9B" w:rsidRPr="007945B5" w:rsidRDefault="008C5D29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у обучающихся положительных эмоций по отношению к учебной деятельности</w:t>
            </w:r>
          </w:p>
        </w:tc>
      </w:tr>
      <w:tr w:rsidR="007E22C0" w:rsidRPr="007945B5" w:rsidTr="008C5D29">
        <w:tc>
          <w:tcPr>
            <w:tcW w:w="1916" w:type="dxa"/>
          </w:tcPr>
          <w:p w:rsidR="007E22C0" w:rsidRPr="007945B5" w:rsidRDefault="007E22C0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Косачева</w:t>
            </w:r>
            <w:proofErr w:type="spellEnd"/>
          </w:p>
          <w:p w:rsidR="007E22C0" w:rsidRPr="007945B5" w:rsidRDefault="007E22C0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:rsidR="007E22C0" w:rsidRPr="007945B5" w:rsidRDefault="007E22C0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195" w:type="dxa"/>
          </w:tcPr>
          <w:p w:rsidR="007E22C0" w:rsidRPr="007945B5" w:rsidRDefault="007E22C0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7E22C0" w:rsidRPr="007945B5" w:rsidRDefault="007E22C0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7E22C0" w:rsidRPr="007945B5" w:rsidRDefault="007E22C0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2" w:type="dxa"/>
          </w:tcPr>
          <w:p w:rsidR="007E22C0" w:rsidRPr="007945B5" w:rsidRDefault="00780AF6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Организация проектной и исследовательской деятельности младших школьников</w:t>
            </w:r>
          </w:p>
        </w:tc>
      </w:tr>
      <w:tr w:rsidR="007E22C0" w:rsidRPr="007945B5" w:rsidTr="008C5D29">
        <w:tc>
          <w:tcPr>
            <w:tcW w:w="1916" w:type="dxa"/>
          </w:tcPr>
          <w:p w:rsidR="007E22C0" w:rsidRPr="007945B5" w:rsidRDefault="007E22C0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Кригер</w:t>
            </w:r>
          </w:p>
          <w:p w:rsidR="007E22C0" w:rsidRPr="007945B5" w:rsidRDefault="007E22C0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Ольга</w:t>
            </w:r>
          </w:p>
          <w:p w:rsidR="007E22C0" w:rsidRPr="007945B5" w:rsidRDefault="007E22C0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195" w:type="dxa"/>
          </w:tcPr>
          <w:p w:rsidR="007E22C0" w:rsidRPr="007945B5" w:rsidRDefault="007E22C0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  <w:proofErr w:type="gram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-профессиональное</w:t>
            </w:r>
          </w:p>
        </w:tc>
        <w:tc>
          <w:tcPr>
            <w:tcW w:w="1559" w:type="dxa"/>
          </w:tcPr>
          <w:p w:rsidR="007E22C0" w:rsidRPr="007945B5" w:rsidRDefault="007E22C0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7E22C0" w:rsidRPr="007945B5" w:rsidRDefault="008C5D29" w:rsidP="00DA6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7E22C0" w:rsidRPr="007945B5" w:rsidRDefault="008C5D29" w:rsidP="00DA6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Формирование функциональной читательской грамотности младших школьников</w:t>
            </w:r>
          </w:p>
        </w:tc>
      </w:tr>
      <w:tr w:rsidR="007E22C0" w:rsidRPr="007945B5" w:rsidTr="008C5D29">
        <w:tc>
          <w:tcPr>
            <w:tcW w:w="1916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Максимова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Юлия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Олеговна</w:t>
            </w:r>
          </w:p>
        </w:tc>
        <w:tc>
          <w:tcPr>
            <w:tcW w:w="2195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  <w:proofErr w:type="gram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-профессиональное</w:t>
            </w:r>
          </w:p>
        </w:tc>
        <w:tc>
          <w:tcPr>
            <w:tcW w:w="1559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7E22C0" w:rsidRPr="007945B5" w:rsidRDefault="008C5D29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7E22C0" w:rsidRPr="007945B5" w:rsidRDefault="008C5D29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 и патриотическое воспитание младших школьников</w:t>
            </w:r>
          </w:p>
        </w:tc>
      </w:tr>
      <w:tr w:rsidR="007E22C0" w:rsidRPr="007945B5" w:rsidTr="008C5D29">
        <w:tc>
          <w:tcPr>
            <w:tcW w:w="1916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Матвеева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2195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7E22C0" w:rsidRPr="007945B5" w:rsidRDefault="008C5D29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7E22C0" w:rsidRPr="007945B5" w:rsidRDefault="00780AF6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Здоровьесберегающие</w:t>
            </w:r>
            <w:proofErr w:type="spell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в организации учебного процесса и двигательной активности</w:t>
            </w:r>
          </w:p>
        </w:tc>
      </w:tr>
      <w:tr w:rsidR="007E22C0" w:rsidRPr="007945B5" w:rsidTr="008C5D29">
        <w:tc>
          <w:tcPr>
            <w:tcW w:w="1916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Морозова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Ангелина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Павловна</w:t>
            </w:r>
          </w:p>
        </w:tc>
        <w:tc>
          <w:tcPr>
            <w:tcW w:w="2195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7E22C0" w:rsidRPr="007945B5" w:rsidRDefault="008C5D29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7E22C0" w:rsidRPr="007945B5" w:rsidRDefault="00780AF6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Групповая работа как средство формирования коммуникативных УУД</w:t>
            </w:r>
          </w:p>
        </w:tc>
      </w:tr>
      <w:tr w:rsidR="007E22C0" w:rsidRPr="007945B5" w:rsidTr="008C5D29">
        <w:tc>
          <w:tcPr>
            <w:tcW w:w="1916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Уфимцева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Вера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195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  <w:proofErr w:type="gram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-профессиональное</w:t>
            </w:r>
          </w:p>
        </w:tc>
        <w:tc>
          <w:tcPr>
            <w:tcW w:w="1559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7E22C0" w:rsidRPr="007945B5" w:rsidRDefault="008C5D29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7E22C0" w:rsidRPr="007945B5" w:rsidRDefault="008C5D29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у обучающихся положительных эмоций по отношению к учебной деятельности</w:t>
            </w:r>
          </w:p>
        </w:tc>
      </w:tr>
      <w:tr w:rsidR="007E22C0" w:rsidRPr="007945B5" w:rsidTr="008C5D29">
        <w:tc>
          <w:tcPr>
            <w:tcW w:w="1916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Павлова 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Ирина Николаевна</w:t>
            </w:r>
          </w:p>
        </w:tc>
        <w:tc>
          <w:tcPr>
            <w:tcW w:w="2195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43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2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ключевых компетентностей, развитие творческих способностей обучающихся, при сохранении их физического и психического здоровья, посредствам использования современных технологий на </w:t>
            </w:r>
            <w:r w:rsidRPr="007945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уроках и во внеурочной деятельности в контексте ФГОС НОО</w:t>
            </w:r>
          </w:p>
        </w:tc>
      </w:tr>
      <w:tr w:rsidR="007E22C0" w:rsidRPr="007945B5" w:rsidTr="008C5D29">
        <w:tc>
          <w:tcPr>
            <w:tcW w:w="1916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Пичугина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Анна Георгиевна</w:t>
            </w:r>
          </w:p>
        </w:tc>
        <w:tc>
          <w:tcPr>
            <w:tcW w:w="2195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  <w:proofErr w:type="gramEnd"/>
          </w:p>
        </w:tc>
        <w:tc>
          <w:tcPr>
            <w:tcW w:w="3402" w:type="dxa"/>
          </w:tcPr>
          <w:p w:rsidR="007E22C0" w:rsidRPr="007945B5" w:rsidRDefault="00780AF6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Использование подвижных и дидактических игр на уроках для развития познавательной активности</w:t>
            </w:r>
          </w:p>
        </w:tc>
      </w:tr>
      <w:tr w:rsidR="007E22C0" w:rsidRPr="007945B5" w:rsidTr="008C5D29">
        <w:tc>
          <w:tcPr>
            <w:tcW w:w="1916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Савина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195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2" w:type="dxa"/>
          </w:tcPr>
          <w:p w:rsidR="007E22C0" w:rsidRPr="007945B5" w:rsidRDefault="008C5D29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Обучение младших школьников решению нестандартных и логических задач</w:t>
            </w:r>
          </w:p>
        </w:tc>
      </w:tr>
      <w:tr w:rsidR="007E22C0" w:rsidRPr="007945B5" w:rsidTr="008C5D29">
        <w:tc>
          <w:tcPr>
            <w:tcW w:w="1916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Сапожникова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Дина Владимировна</w:t>
            </w:r>
          </w:p>
        </w:tc>
        <w:tc>
          <w:tcPr>
            <w:tcW w:w="2195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2" w:type="dxa"/>
          </w:tcPr>
          <w:p w:rsidR="007E22C0" w:rsidRPr="007945B5" w:rsidRDefault="00780AF6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Адаптация </w:t>
            </w: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учащихся  к</w:t>
            </w:r>
            <w:proofErr w:type="gram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 условиям школьной среды: психолого-педагогическое сопровождение</w:t>
            </w:r>
          </w:p>
        </w:tc>
      </w:tr>
      <w:tr w:rsidR="007E22C0" w:rsidRPr="007945B5" w:rsidTr="008C5D29">
        <w:tc>
          <w:tcPr>
            <w:tcW w:w="1916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Семенова 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Елена Григорьевна</w:t>
            </w:r>
          </w:p>
        </w:tc>
        <w:tc>
          <w:tcPr>
            <w:tcW w:w="2195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43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2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Исследовательская и проектная деятельность как одно из условий формирования УУД младших школьников</w:t>
            </w:r>
          </w:p>
        </w:tc>
      </w:tr>
      <w:tr w:rsidR="007E22C0" w:rsidRPr="007945B5" w:rsidTr="008C5D29">
        <w:tc>
          <w:tcPr>
            <w:tcW w:w="1916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Сметанина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195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3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2" w:type="dxa"/>
          </w:tcPr>
          <w:p w:rsidR="007E22C0" w:rsidRPr="007945B5" w:rsidRDefault="00780AF6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 и патриотическое воспитание младших школьников</w:t>
            </w:r>
          </w:p>
        </w:tc>
      </w:tr>
      <w:tr w:rsidR="007E22C0" w:rsidRPr="007945B5" w:rsidTr="008C5D29">
        <w:tc>
          <w:tcPr>
            <w:tcW w:w="1916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Токарева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Ирина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2195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3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  <w:proofErr w:type="gramEnd"/>
          </w:p>
        </w:tc>
        <w:tc>
          <w:tcPr>
            <w:tcW w:w="3402" w:type="dxa"/>
          </w:tcPr>
          <w:p w:rsidR="007E22C0" w:rsidRPr="007945B5" w:rsidRDefault="008C5D29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Эффективные формы взаимодействия классного руководителя с семьями учащихся</w:t>
            </w:r>
          </w:p>
        </w:tc>
      </w:tr>
      <w:tr w:rsidR="007E22C0" w:rsidRPr="007945B5" w:rsidTr="008C5D29">
        <w:tc>
          <w:tcPr>
            <w:tcW w:w="1916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Устименко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195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  <w:proofErr w:type="gram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-профессиональное</w:t>
            </w:r>
          </w:p>
        </w:tc>
        <w:tc>
          <w:tcPr>
            <w:tcW w:w="1559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7E22C0" w:rsidRPr="007945B5" w:rsidRDefault="008C5D29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7E22C0" w:rsidRPr="007945B5" w:rsidRDefault="00780AF6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Традиции семейного чтения как средство воспитания и развития ребенка</w:t>
            </w:r>
          </w:p>
        </w:tc>
      </w:tr>
      <w:tr w:rsidR="007E22C0" w:rsidRPr="007945B5" w:rsidTr="008C5D29">
        <w:tc>
          <w:tcPr>
            <w:tcW w:w="1916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Чумак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Виктория Васильевна</w:t>
            </w:r>
          </w:p>
        </w:tc>
        <w:tc>
          <w:tcPr>
            <w:tcW w:w="2195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2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интеллектуально-творческих способностей </w:t>
            </w: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учащихся  начальной</w:t>
            </w:r>
            <w:proofErr w:type="gram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</w:tc>
      </w:tr>
      <w:tr w:rsidR="007E22C0" w:rsidRPr="007945B5" w:rsidTr="008C5D29">
        <w:tc>
          <w:tcPr>
            <w:tcW w:w="1916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Чусовская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195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7E22C0" w:rsidRPr="007945B5" w:rsidRDefault="00CB3135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43" w:type="dxa"/>
          </w:tcPr>
          <w:p w:rsidR="007E22C0" w:rsidRPr="007945B5" w:rsidRDefault="00CB3135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2" w:type="dxa"/>
          </w:tcPr>
          <w:p w:rsidR="007E22C0" w:rsidRPr="007945B5" w:rsidRDefault="00780AF6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Развитие навыков беглого, осознанного и выразительного чтения в начальной школе</w:t>
            </w:r>
          </w:p>
        </w:tc>
      </w:tr>
      <w:tr w:rsidR="00CB3135" w:rsidRPr="007945B5" w:rsidTr="008C5D29">
        <w:tc>
          <w:tcPr>
            <w:tcW w:w="1916" w:type="dxa"/>
          </w:tcPr>
          <w:p w:rsidR="00CB3135" w:rsidRPr="007945B5" w:rsidRDefault="00CB3135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Шилина</w:t>
            </w:r>
            <w:proofErr w:type="spellEnd"/>
          </w:p>
          <w:p w:rsidR="00CB3135" w:rsidRPr="007945B5" w:rsidRDefault="00CB3135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Галина</w:t>
            </w:r>
          </w:p>
          <w:p w:rsidR="00CB3135" w:rsidRPr="007945B5" w:rsidRDefault="00CB3135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</w:p>
        </w:tc>
        <w:tc>
          <w:tcPr>
            <w:tcW w:w="2195" w:type="dxa"/>
          </w:tcPr>
          <w:p w:rsidR="00CB3135" w:rsidRPr="007945B5" w:rsidRDefault="00CB3135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CB3135" w:rsidRPr="007945B5" w:rsidRDefault="00CB3135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CB3135" w:rsidRPr="007945B5" w:rsidRDefault="008C5D29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CB3135" w:rsidRPr="007945B5" w:rsidRDefault="00CB3135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Взаимодействие игровой и учебно-познавательной деятельности младших школьников в условиях реализации ФГОС НОО</w:t>
            </w:r>
          </w:p>
        </w:tc>
      </w:tr>
      <w:tr w:rsidR="007E22C0" w:rsidRPr="007945B5" w:rsidTr="008C5D29">
        <w:tc>
          <w:tcPr>
            <w:tcW w:w="1916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Кладова</w:t>
            </w:r>
            <w:proofErr w:type="spell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Ирина Сергеевна</w:t>
            </w:r>
          </w:p>
        </w:tc>
        <w:tc>
          <w:tcPr>
            <w:tcW w:w="2195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59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7E22C0" w:rsidRPr="007945B5" w:rsidRDefault="007E22C0" w:rsidP="007E2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2" w:type="dxa"/>
          </w:tcPr>
          <w:p w:rsidR="007E22C0" w:rsidRPr="007945B5" w:rsidRDefault="007E22C0" w:rsidP="007E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>Кинезиотерапия</w:t>
            </w:r>
            <w:proofErr w:type="spellEnd"/>
            <w:r w:rsidRPr="007945B5">
              <w:rPr>
                <w:rFonts w:ascii="Times New Roman" w:hAnsi="Times New Roman" w:cs="Times New Roman"/>
                <w:sz w:val="24"/>
                <w:szCs w:val="24"/>
              </w:rPr>
              <w:t xml:space="preserve"> в преодолении нарушений речевой и двигательной сфере ребенка</w:t>
            </w:r>
          </w:p>
        </w:tc>
      </w:tr>
      <w:bookmarkEnd w:id="0"/>
    </w:tbl>
    <w:p w:rsidR="002D6C84" w:rsidRDefault="002D6C84"/>
    <w:sectPr w:rsidR="002D6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0EB"/>
    <w:rsid w:val="000701D8"/>
    <w:rsid w:val="002D6C84"/>
    <w:rsid w:val="004D3ABE"/>
    <w:rsid w:val="00780AF6"/>
    <w:rsid w:val="007945B5"/>
    <w:rsid w:val="007E22C0"/>
    <w:rsid w:val="008C5D29"/>
    <w:rsid w:val="00BF20EB"/>
    <w:rsid w:val="00CB3135"/>
    <w:rsid w:val="00DA6E9B"/>
    <w:rsid w:val="00F5604F"/>
    <w:rsid w:val="00FC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865854-C868-48B0-9967-F071FFF57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6C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2021-03-26T10:59:00Z</dcterms:created>
  <dcterms:modified xsi:type="dcterms:W3CDTF">2026-11-03T05:58:00Z</dcterms:modified>
</cp:coreProperties>
</file>