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D5" w:rsidRDefault="00AF16D5" w:rsidP="00AF16D5">
      <w:pPr>
        <w:spacing w:after="160" w:line="259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D1FF1">
        <w:rPr>
          <w:rFonts w:eastAsiaTheme="minorHAnsi"/>
          <w:b/>
          <w:color w:val="0070C0"/>
          <w:sz w:val="32"/>
          <w:szCs w:val="32"/>
          <w:lang w:eastAsia="en-US"/>
        </w:rPr>
        <w:t xml:space="preserve">Анализ воспитательной работы лицея </w:t>
      </w:r>
    </w:p>
    <w:p w:rsidR="00AF16D5" w:rsidRPr="00FD1FF1" w:rsidRDefault="00AF16D5" w:rsidP="00AF16D5">
      <w:pPr>
        <w:spacing w:after="160" w:line="259" w:lineRule="auto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D1FF1">
        <w:rPr>
          <w:rFonts w:eastAsiaTheme="minorHAnsi"/>
          <w:b/>
          <w:color w:val="0070C0"/>
          <w:sz w:val="32"/>
          <w:szCs w:val="32"/>
          <w:lang w:eastAsia="en-US"/>
        </w:rPr>
        <w:t>за 2018 – 2019 учебный год</w:t>
      </w:r>
    </w:p>
    <w:p w:rsidR="00AF16D5" w:rsidRPr="00FD1FF1" w:rsidRDefault="00AF16D5" w:rsidP="00AF16D5">
      <w:pPr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Воспитательная работа в лицее осуществляется через содержание образования, внеклассную и внешкольную педагогическую работу. В связи с этим в нашем лицее существует воспитательная система, которая позволяет грамотно спланировать и организовать воспитательную деятельность, как в школе, так и в классе.</w:t>
      </w:r>
    </w:p>
    <w:p w:rsidR="00AF16D5" w:rsidRPr="00FD1FF1" w:rsidRDefault="00AF16D5" w:rsidP="00AF16D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ЦЕЛЬ воспитательной работы, поставленная на 2018 – 2019 учебный год</w:t>
      </w:r>
      <w:r w:rsidRPr="00FD1F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r w:rsidRPr="00FD1FF1">
        <w:rPr>
          <w:rFonts w:eastAsiaTheme="minorHAnsi"/>
          <w:sz w:val="28"/>
          <w:szCs w:val="28"/>
          <w:lang w:eastAsia="en-US"/>
        </w:rPr>
        <w:t>создание условий для оптимальной социализации школьников и максимальной реализации индивидуальных способностей, склонностей, интересов ученика.</w:t>
      </w:r>
    </w:p>
    <w:p w:rsidR="00AF16D5" w:rsidRPr="00FD1FF1" w:rsidRDefault="00AF16D5" w:rsidP="00AF16D5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ЗАДАЧИ</w:t>
      </w:r>
      <w:r w:rsidRPr="00FD1FF1">
        <w:rPr>
          <w:rFonts w:eastAsiaTheme="minorHAnsi"/>
          <w:sz w:val="28"/>
          <w:szCs w:val="28"/>
          <w:lang w:eastAsia="en-US"/>
        </w:rPr>
        <w:t xml:space="preserve">, которые необходимо решить для достижения данной цели: 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Оказать содействие созданию педагогически ориентированной среды для оптимального развития личности ребенка;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Способствовать формированию у учащихся толерантности мышления, уважения к своим правам и правам других людей;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Способствовать социализации учащихся посредством активного включения в урочную и внеурочную деятельность;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Способствовать формированию ценностного отношения к здоровому образу жизни;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 xml:space="preserve"> Содействовать созданию безопасного образовательного пространства; 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 xml:space="preserve"> Способствовать </w:t>
      </w:r>
      <w:r w:rsidRPr="00FD1FF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формированию у учащихся социально значимых ценностей, знаний, норм и образцов поведения;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Создать условия для становления уважительного отношения к культуре родной страны, её истории;</w:t>
      </w:r>
    </w:p>
    <w:p w:rsidR="00AF16D5" w:rsidRPr="00FD1FF1" w:rsidRDefault="00AF16D5" w:rsidP="00AF16D5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Оказать поддержку социальной инициативы, творчества, самостоятельности учащихся.</w:t>
      </w:r>
    </w:p>
    <w:p w:rsidR="00AF16D5" w:rsidRPr="00FD1FF1" w:rsidRDefault="00AF16D5" w:rsidP="00AF16D5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F16D5" w:rsidRPr="00FD1FF1" w:rsidRDefault="00AF16D5" w:rsidP="00AF16D5">
      <w:pPr>
        <w:shd w:val="clear" w:color="auto" w:fill="FFFFFF"/>
        <w:spacing w:before="100" w:beforeAutospacing="1" w:after="100" w:afterAutospacing="1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D1FF1">
        <w:rPr>
          <w:rFonts w:eastAsiaTheme="minorHAnsi"/>
          <w:bCs/>
          <w:color w:val="000000"/>
          <w:sz w:val="28"/>
          <w:szCs w:val="28"/>
          <w:lang w:eastAsia="en-US"/>
        </w:rPr>
        <w:t>Приоритетные направления работы лицея на 2018 – 2019 учебный год: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Патриотическое и гражданское воспитание;</w:t>
      </w:r>
    </w:p>
    <w:p w:rsidR="00AF16D5" w:rsidRPr="00FD1FF1" w:rsidRDefault="00AF16D5" w:rsidP="00AF16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Формирование экологической культуры, здорового и безопасного образа жизни;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Внеклассная спортивно-массовая работа;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Личностное и интеллектуальное саморазвитие, профессиональное самоопределение;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 xml:space="preserve">Духовно – нравственное развитие и воспитание; 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Художественно-эстетическое воспитание;</w:t>
      </w:r>
    </w:p>
    <w:p w:rsidR="00AF16D5" w:rsidRPr="00FD1FF1" w:rsidRDefault="00AF16D5" w:rsidP="00AF16D5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Семейное воспитание</w:t>
      </w:r>
    </w:p>
    <w:p w:rsidR="00AF16D5" w:rsidRPr="00FD1FF1" w:rsidRDefault="00AF16D5" w:rsidP="00AF16D5">
      <w:pPr>
        <w:spacing w:after="160"/>
        <w:ind w:left="1428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F16D5" w:rsidRPr="00FD1FF1" w:rsidRDefault="00AF16D5" w:rsidP="00AF16D5">
      <w:pPr>
        <w:spacing w:after="1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lastRenderedPageBreak/>
        <w:t xml:space="preserve">Традиционные </w:t>
      </w:r>
      <w:proofErr w:type="spellStart"/>
      <w:r w:rsidRPr="00FD1FF1">
        <w:rPr>
          <w:rFonts w:eastAsiaTheme="minorHAnsi"/>
          <w:b/>
          <w:sz w:val="28"/>
          <w:szCs w:val="28"/>
          <w:lang w:eastAsia="en-US"/>
        </w:rPr>
        <w:t>общелицейские</w:t>
      </w:r>
      <w:proofErr w:type="spellEnd"/>
      <w:r w:rsidRPr="00FD1FF1">
        <w:rPr>
          <w:rFonts w:eastAsiaTheme="minorHAnsi"/>
          <w:b/>
          <w:sz w:val="28"/>
          <w:szCs w:val="28"/>
          <w:lang w:eastAsia="en-US"/>
        </w:rPr>
        <w:t xml:space="preserve"> мероприятия:</w:t>
      </w:r>
    </w:p>
    <w:p w:rsidR="00AF16D5" w:rsidRPr="00FD1FF1" w:rsidRDefault="00AF16D5" w:rsidP="00AF16D5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  <w:sectPr w:rsidR="00AF16D5" w:rsidRPr="00FD1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lastRenderedPageBreak/>
        <w:t>«День знаний»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«День учителя»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«Посвящение в первоклассники»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«День матери»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«Посвящение в пятиклассники»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«Новый год»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«День защитника Отечества»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«Международный женский день»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«Форум радуга успехов»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«День победы»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«Последний звонок»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«Форум отличников»</w:t>
      </w:r>
    </w:p>
    <w:p w:rsidR="00AF16D5" w:rsidRPr="00FD1FF1" w:rsidRDefault="00AF16D5" w:rsidP="00AF16D5">
      <w:pPr>
        <w:spacing w:after="160"/>
        <w:contextualSpacing/>
        <w:rPr>
          <w:rFonts w:eastAsiaTheme="minorHAnsi"/>
          <w:sz w:val="28"/>
          <w:szCs w:val="28"/>
          <w:lang w:eastAsia="en-US"/>
        </w:rPr>
        <w:sectPr w:rsidR="00AF16D5" w:rsidRPr="00FD1FF1" w:rsidSect="00FD1F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«Выпускной бал»</w:t>
      </w:r>
      <w:bookmarkStart w:id="0" w:name="_GoBack"/>
      <w:bookmarkEnd w:id="0"/>
    </w:p>
    <w:p w:rsidR="00AF16D5" w:rsidRPr="00FD1FF1" w:rsidRDefault="00AF16D5" w:rsidP="00AF16D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lastRenderedPageBreak/>
        <w:t>В течение 2018 – 2019 учебного года были проведены следующие мероприятия:</w:t>
      </w:r>
    </w:p>
    <w:p w:rsidR="00AF16D5" w:rsidRPr="00FD1FF1" w:rsidRDefault="00AF16D5" w:rsidP="00AF16D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Патриотическое и гражданское воспитание</w:t>
      </w:r>
    </w:p>
    <w:tbl>
      <w:tblPr>
        <w:tblStyle w:val="44"/>
        <w:tblW w:w="973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31"/>
        <w:gridCol w:w="3577"/>
        <w:gridCol w:w="1325"/>
        <w:gridCol w:w="1346"/>
        <w:gridCol w:w="2959"/>
      </w:tblGrid>
      <w:tr w:rsidR="00AF16D5" w:rsidRPr="00FD1FF1" w:rsidTr="00D2097E">
        <w:trPr>
          <w:trHeight w:val="473"/>
        </w:trPr>
        <w:tc>
          <w:tcPr>
            <w:tcW w:w="53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D1FF1">
              <w:rPr>
                <w:b/>
                <w:sz w:val="22"/>
                <w:szCs w:val="22"/>
              </w:rPr>
              <w:t>п</w:t>
            </w:r>
            <w:proofErr w:type="gramEnd"/>
            <w:r w:rsidRPr="00FD1F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F16D5" w:rsidRPr="00FD1FF1" w:rsidTr="00D2097E">
        <w:trPr>
          <w:trHeight w:val="2182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Посещение музеев, выставок, героико-патриотической направленности.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Вахта – памяти Пост № 1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выпуск боевых листов, стенгазет, плакатов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смотр худ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с</w:t>
            </w:r>
            <w:proofErr w:type="gramEnd"/>
            <w:r w:rsidRPr="00FD1FF1">
              <w:rPr>
                <w:sz w:val="22"/>
                <w:szCs w:val="22"/>
              </w:rPr>
              <w:t>амодеят</w:t>
            </w:r>
            <w:proofErr w:type="spellEnd"/>
            <w:r w:rsidRPr="00FD1FF1">
              <w:rPr>
                <w:sz w:val="22"/>
                <w:szCs w:val="22"/>
              </w:rPr>
              <w:t xml:space="preserve">. смен (приветствие, </w:t>
            </w:r>
            <w:proofErr w:type="spellStart"/>
            <w:r w:rsidRPr="00FD1FF1">
              <w:rPr>
                <w:sz w:val="22"/>
                <w:szCs w:val="22"/>
              </w:rPr>
              <w:t>худож</w:t>
            </w:r>
            <w:proofErr w:type="spellEnd"/>
            <w:r w:rsidRPr="00FD1FF1">
              <w:rPr>
                <w:sz w:val="22"/>
                <w:szCs w:val="22"/>
              </w:rPr>
              <w:t xml:space="preserve">. блок, </w:t>
            </w:r>
            <w:proofErr w:type="spellStart"/>
            <w:r w:rsidRPr="00FD1FF1">
              <w:rPr>
                <w:sz w:val="22"/>
                <w:szCs w:val="22"/>
              </w:rPr>
              <w:t>посвящ</w:t>
            </w:r>
            <w:proofErr w:type="spellEnd"/>
            <w:r w:rsidRPr="00FD1FF1">
              <w:rPr>
                <w:sz w:val="22"/>
                <w:szCs w:val="22"/>
              </w:rPr>
              <w:t xml:space="preserve">. </w:t>
            </w:r>
            <w:proofErr w:type="gramStart"/>
            <w:r w:rsidRPr="00FD1FF1">
              <w:rPr>
                <w:sz w:val="22"/>
                <w:szCs w:val="22"/>
              </w:rPr>
              <w:t>Памяти павшим воинам)</w:t>
            </w:r>
            <w:proofErr w:type="gramEnd"/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Орг</w:t>
            </w:r>
            <w:proofErr w:type="spellEnd"/>
            <w:proofErr w:type="gramEnd"/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уководители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</w:tc>
      </w:tr>
      <w:tr w:rsidR="00AF16D5" w:rsidRPr="00FD1FF1" w:rsidTr="00D2097E">
        <w:trPr>
          <w:trHeight w:val="1694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Декадник «Славься, Отечество моё…»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уроки мужества, организация волонтерского движения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классные часы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- встречи с офицерами воинских частей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Зам. директора по УВР, учителя ОБЖ, ФК, </w:t>
            </w:r>
            <w:proofErr w:type="gramStart"/>
            <w:r w:rsidRPr="00FD1FF1">
              <w:rPr>
                <w:sz w:val="22"/>
                <w:szCs w:val="22"/>
              </w:rPr>
              <w:t>ИЗО</w:t>
            </w:r>
            <w:proofErr w:type="gramEnd"/>
            <w:r w:rsidRPr="00FD1FF1">
              <w:rPr>
                <w:sz w:val="22"/>
                <w:szCs w:val="22"/>
              </w:rPr>
              <w:t>, классные руководители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Орг</w:t>
            </w:r>
            <w:proofErr w:type="spellEnd"/>
            <w:proofErr w:type="gramEnd"/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Изучение военного дела, военной символики и атрибутики на уроках ОБЖ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ОБЖ</w:t>
            </w:r>
          </w:p>
        </w:tc>
      </w:tr>
      <w:tr w:rsidR="00AF16D5" w:rsidRPr="00FD1FF1" w:rsidTr="00D2097E">
        <w:trPr>
          <w:trHeight w:val="473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Городской конкурс книгочеев «К России с любовью»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5-9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Сентябрь-апрель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AF16D5" w:rsidRPr="00FD1FF1" w:rsidTr="00D2097E">
        <w:trPr>
          <w:trHeight w:val="1205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Городские соревнования «Молодецкие игры» среди патриотических клубов образовательных организаций города Новосибирска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октябрь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учитель ОБЖ</w:t>
            </w:r>
          </w:p>
        </w:tc>
      </w:tr>
      <w:tr w:rsidR="00AF16D5" w:rsidRPr="00FD1FF1" w:rsidTr="00D2097E">
        <w:trPr>
          <w:trHeight w:val="488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Городская викторина «Это наша с тобой история»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5-9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Учителя истории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hyperlink r:id="rId6" w:history="1"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тый го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род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ской кон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курс дет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ско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го и юно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шес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го твор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чес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тва «Же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лаю те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бе, Зем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ля моя!»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ноябрь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Учитель </w:t>
            </w:r>
            <w:proofErr w:type="gramStart"/>
            <w:r w:rsidRPr="00FD1FF1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gramStart"/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.ч</w:t>
            </w:r>
            <w:proofErr w:type="gramEnd"/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ас</w:t>
            </w:r>
            <w:proofErr w:type="spellEnd"/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«В единстве всех народов России – сила»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ноябрь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уководители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Участие в общенациональном конкурсе по выбору имен для российских аэропортов «Великие имена России»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gramStart"/>
            <w:r w:rsidRPr="00FD1FF1">
              <w:rPr>
                <w:sz w:val="22"/>
                <w:szCs w:val="22"/>
              </w:rPr>
              <w:t>.о</w:t>
            </w:r>
            <w:proofErr w:type="gramEnd"/>
            <w:r w:rsidRPr="00FD1FF1">
              <w:rPr>
                <w:sz w:val="22"/>
                <w:szCs w:val="22"/>
              </w:rPr>
              <w:t>рг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1FF1">
              <w:rPr>
                <w:sz w:val="22"/>
                <w:szCs w:val="22"/>
              </w:rPr>
              <w:t>Организация в библиотеке школы Уголка молодого избирателя «Мы учимся выбирать» (выставка печати и прессы)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10-11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Январь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Библиотекарь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Тематические классные часы, посвященные окончательному освобождению Ленинграда от блокады и дню памяти жертв Холокоста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5-11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21-30 января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Классные руководители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Конкурс приглашений на выборы «Выборы – это серьезно!» (лучший слоган)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7-11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февраль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Орг</w:t>
            </w:r>
            <w:proofErr w:type="spellEnd"/>
            <w:proofErr w:type="gramEnd"/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Проведение конкурса на лучший макет-рисунок памятных сувениров для впервые голосующих избирателей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1-5 классы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февраль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Зам. директора по УВР Учитель </w:t>
            </w:r>
            <w:proofErr w:type="gramStart"/>
            <w:r w:rsidRPr="00FD1FF1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Классный час «Мы поздравляем воинов!»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7-11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февраль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.р</w:t>
            </w:r>
            <w:proofErr w:type="gramEnd"/>
            <w:r w:rsidRPr="00FD1FF1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1FF1">
              <w:rPr>
                <w:sz w:val="22"/>
                <w:szCs w:val="22"/>
              </w:rPr>
              <w:t>Концерт, посвящённый Дню защитника Отечества «Гордимся!»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21 февраля 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gramStart"/>
            <w:r w:rsidRPr="00FD1FF1">
              <w:rPr>
                <w:sz w:val="22"/>
                <w:szCs w:val="22"/>
              </w:rPr>
              <w:t>.о</w:t>
            </w:r>
            <w:proofErr w:type="gramEnd"/>
            <w:r w:rsidRPr="00FD1FF1">
              <w:rPr>
                <w:sz w:val="22"/>
                <w:szCs w:val="22"/>
              </w:rPr>
              <w:t>рг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Встреча молодых избирателей с председателем избирательного участка № 1521, 1522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10-11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Председатели АИК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Администрация лицея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Классные часы: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«Основы избирательного права»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«Сегодня – школьник, завтра - избиратель»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«Твой выбор – твоё будущее»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«Политика и молодежь»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«Гражданское общество и правовое государство»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«Подросток как гражданин»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«Конституция – основной закон»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«Будущее России в твоих руках»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«Все о выборах»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«Закон и право»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«Будущее моей страны – моё будущее»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«Вместе строим будущее»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«Что значит быть гражданином?»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- «Гражданин Отечества - это …»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7-11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уководители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Конкурс сочинений «Никто не забыт, ничто не забыто»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8-11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Апрель-май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AF16D5" w:rsidRPr="00FD1FF1" w:rsidTr="00D2097E">
        <w:trPr>
          <w:trHeight w:val="717"/>
        </w:trPr>
        <w:tc>
          <w:tcPr>
            <w:tcW w:w="531" w:type="dxa"/>
          </w:tcPr>
          <w:p w:rsidR="00AF16D5" w:rsidRPr="00FD1FF1" w:rsidRDefault="00AF16D5" w:rsidP="00D2097E">
            <w:pPr>
              <w:numPr>
                <w:ilvl w:val="0"/>
                <w:numId w:val="2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Участие в Параде Победы    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6-10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2959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.р</w:t>
            </w:r>
            <w:proofErr w:type="gramEnd"/>
            <w:r w:rsidRPr="00FD1FF1">
              <w:rPr>
                <w:sz w:val="22"/>
                <w:szCs w:val="22"/>
              </w:rPr>
              <w:t>ук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gramStart"/>
            <w:r w:rsidRPr="00FD1FF1">
              <w:rPr>
                <w:sz w:val="22"/>
                <w:szCs w:val="22"/>
              </w:rPr>
              <w:t>.о</w:t>
            </w:r>
            <w:proofErr w:type="gramEnd"/>
            <w:r w:rsidRPr="00FD1FF1">
              <w:rPr>
                <w:sz w:val="22"/>
                <w:szCs w:val="22"/>
              </w:rPr>
              <w:t>рг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ОБЖ</w:t>
            </w:r>
          </w:p>
        </w:tc>
      </w:tr>
    </w:tbl>
    <w:p w:rsidR="00AF16D5" w:rsidRPr="00FD1FF1" w:rsidRDefault="00AF16D5" w:rsidP="00AF16D5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F16D5" w:rsidRPr="00FD1FF1" w:rsidRDefault="00AF16D5" w:rsidP="00AF16D5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F16D5" w:rsidRPr="00FD1FF1" w:rsidRDefault="00AF16D5" w:rsidP="00AF16D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Hlk502148272"/>
      <w:r w:rsidRPr="00FD1FF1">
        <w:rPr>
          <w:rFonts w:eastAsiaTheme="minorHAnsi"/>
          <w:b/>
          <w:sz w:val="28"/>
          <w:szCs w:val="28"/>
          <w:lang w:eastAsia="en-US"/>
        </w:rPr>
        <w:t>Формирование экологической культуры, здорового и безопасного образа жизни</w:t>
      </w:r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89"/>
        <w:gridCol w:w="3142"/>
        <w:gridCol w:w="1426"/>
        <w:gridCol w:w="1343"/>
        <w:gridCol w:w="2946"/>
      </w:tblGrid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 xml:space="preserve">№ </w:t>
            </w:r>
            <w:proofErr w:type="gramStart"/>
            <w:r w:rsidRPr="00FD1FF1">
              <w:rPr>
                <w:b/>
              </w:rPr>
              <w:t>п</w:t>
            </w:r>
            <w:proofErr w:type="gramEnd"/>
            <w:r w:rsidRPr="00FD1FF1">
              <w:rPr>
                <w:b/>
              </w:rPr>
              <w:t>/п</w:t>
            </w:r>
          </w:p>
        </w:tc>
        <w:tc>
          <w:tcPr>
            <w:tcW w:w="3142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Направление деятельности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Участники</w:t>
            </w:r>
          </w:p>
        </w:tc>
        <w:tc>
          <w:tcPr>
            <w:tcW w:w="1343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Сроки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Ответственные</w:t>
            </w: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r w:rsidRPr="00FD1FF1">
              <w:t xml:space="preserve">Профилактические беседы, выпуск листовок, направленные на профилактику социально </w:t>
            </w:r>
            <w:r w:rsidRPr="00FD1FF1">
              <w:lastRenderedPageBreak/>
              <w:t>значимых заболеваний и заболеваний, представляющих опасность для окружающих, в том числе туберкулеза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lastRenderedPageBreak/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 xml:space="preserve">. </w:t>
            </w:r>
            <w:proofErr w:type="spellStart"/>
            <w:proofErr w:type="gramStart"/>
            <w:r w:rsidRPr="00FD1FF1">
              <w:t>Орг</w:t>
            </w:r>
            <w:proofErr w:type="spellEnd"/>
            <w:proofErr w:type="gramEnd"/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</w:t>
            </w:r>
          </w:p>
          <w:p w:rsidR="00AF16D5" w:rsidRPr="00FD1FF1" w:rsidRDefault="00AF16D5" w:rsidP="00D2097E">
            <w:r w:rsidRPr="00FD1FF1">
              <w:t>Мед. Сестра</w:t>
            </w:r>
          </w:p>
          <w:p w:rsidR="00AF16D5" w:rsidRPr="00FD1FF1" w:rsidRDefault="00AF16D5" w:rsidP="00D2097E">
            <w:r w:rsidRPr="00FD1FF1">
              <w:lastRenderedPageBreak/>
              <w:t>Учителя биологии</w:t>
            </w:r>
          </w:p>
          <w:p w:rsidR="00AF16D5" w:rsidRPr="00FD1FF1" w:rsidRDefault="00AF16D5" w:rsidP="00D2097E">
            <w:pPr>
              <w:rPr>
                <w:b/>
              </w:rPr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r w:rsidRPr="00FD1FF1">
              <w:t>Классные часы «Скажем терроризму «Нет»!» в рамках дня солидарности в борьбе с терроризмом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</w:t>
            </w: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r w:rsidRPr="00FD1FF1">
              <w:t>Тематические уроки безопасности «Будьте внимательны!»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1 неделя сентября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</w:t>
            </w:r>
          </w:p>
          <w:p w:rsidR="00AF16D5" w:rsidRPr="00FD1FF1" w:rsidRDefault="00AF16D5" w:rsidP="00D2097E">
            <w:pPr>
              <w:jc w:val="both"/>
            </w:pP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hyperlink r:id="rId7" w:history="1">
              <w:r w:rsidRPr="00FD1FF1">
                <w:rPr>
                  <w:bCs/>
                  <w:shd w:val="clear" w:color="auto" w:fill="FFFFFF"/>
                </w:rPr>
                <w:t>Все</w:t>
              </w:r>
              <w:r w:rsidRPr="00FD1FF1">
                <w:rPr>
                  <w:bCs/>
                  <w:shd w:val="clear" w:color="auto" w:fill="FFFFFF"/>
                </w:rPr>
                <w:softHyphen/>
                <w:t>рос</w:t>
              </w:r>
              <w:r w:rsidRPr="00FD1FF1">
                <w:rPr>
                  <w:bCs/>
                  <w:shd w:val="clear" w:color="auto" w:fill="FFFFFF"/>
                </w:rPr>
                <w:softHyphen/>
                <w:t>сий</w:t>
              </w:r>
              <w:r w:rsidRPr="00FD1FF1">
                <w:rPr>
                  <w:bCs/>
                  <w:shd w:val="clear" w:color="auto" w:fill="FFFFFF"/>
                </w:rPr>
                <w:softHyphen/>
                <w:t>ский урок «Эко</w:t>
              </w:r>
              <w:r w:rsidRPr="00FD1FF1">
                <w:rPr>
                  <w:bCs/>
                  <w:shd w:val="clear" w:color="auto" w:fill="FFFFFF"/>
                </w:rPr>
                <w:softHyphen/>
                <w:t>логия и энер</w:t>
              </w:r>
              <w:r w:rsidRPr="00FD1FF1">
                <w:rPr>
                  <w:bCs/>
                  <w:shd w:val="clear" w:color="auto" w:fill="FFFFFF"/>
                </w:rPr>
                <w:softHyphen/>
                <w:t>госбе</w:t>
              </w:r>
              <w:r w:rsidRPr="00FD1FF1">
                <w:rPr>
                  <w:bCs/>
                  <w:shd w:val="clear" w:color="auto" w:fill="FFFFFF"/>
                </w:rPr>
                <w:softHyphen/>
                <w:t>реже</w:t>
              </w:r>
              <w:r w:rsidRPr="00FD1FF1">
                <w:rPr>
                  <w:bCs/>
                  <w:shd w:val="clear" w:color="auto" w:fill="FFFFFF"/>
                </w:rPr>
                <w:softHyphen/>
                <w:t>ние» в рам</w:t>
              </w:r>
              <w:r w:rsidRPr="00FD1FF1">
                <w:rPr>
                  <w:bCs/>
                  <w:shd w:val="clear" w:color="auto" w:fill="FFFFFF"/>
                </w:rPr>
                <w:softHyphen/>
                <w:t>ках Все</w:t>
              </w:r>
              <w:r w:rsidRPr="00FD1FF1">
                <w:rPr>
                  <w:bCs/>
                  <w:shd w:val="clear" w:color="auto" w:fill="FFFFFF"/>
                </w:rPr>
                <w:softHyphen/>
                <w:t>рос</w:t>
              </w:r>
              <w:r w:rsidRPr="00FD1FF1">
                <w:rPr>
                  <w:bCs/>
                  <w:shd w:val="clear" w:color="auto" w:fill="FFFFFF"/>
                </w:rPr>
                <w:softHyphen/>
                <w:t>сий</w:t>
              </w:r>
              <w:r w:rsidRPr="00FD1FF1">
                <w:rPr>
                  <w:bCs/>
                  <w:shd w:val="clear" w:color="auto" w:fill="FFFFFF"/>
                </w:rPr>
                <w:softHyphen/>
                <w:t>ско</w:t>
              </w:r>
              <w:r w:rsidRPr="00FD1FF1">
                <w:rPr>
                  <w:bCs/>
                  <w:shd w:val="clear" w:color="auto" w:fill="FFFFFF"/>
                </w:rPr>
                <w:softHyphen/>
                <w:t>го фес</w:t>
              </w:r>
              <w:r w:rsidRPr="00FD1FF1">
                <w:rPr>
                  <w:bCs/>
                  <w:shd w:val="clear" w:color="auto" w:fill="FFFFFF"/>
                </w:rPr>
                <w:softHyphen/>
                <w:t>ти</w:t>
              </w:r>
              <w:r w:rsidRPr="00FD1FF1">
                <w:rPr>
                  <w:bCs/>
                  <w:shd w:val="clear" w:color="auto" w:fill="FFFFFF"/>
                </w:rPr>
                <w:softHyphen/>
                <w:t>валя энер</w:t>
              </w:r>
              <w:r w:rsidRPr="00FD1FF1">
                <w:rPr>
                  <w:bCs/>
                  <w:shd w:val="clear" w:color="auto" w:fill="FFFFFF"/>
                </w:rPr>
                <w:softHyphen/>
                <w:t>госбе</w:t>
              </w:r>
              <w:r w:rsidRPr="00FD1FF1">
                <w:rPr>
                  <w:bCs/>
                  <w:shd w:val="clear" w:color="auto" w:fill="FFFFFF"/>
                </w:rPr>
                <w:softHyphen/>
                <w:t>реже</w:t>
              </w:r>
              <w:r w:rsidRPr="00FD1FF1">
                <w:rPr>
                  <w:bCs/>
                  <w:shd w:val="clear" w:color="auto" w:fill="FFFFFF"/>
                </w:rPr>
                <w:softHyphen/>
                <w:t>ния #</w:t>
              </w:r>
              <w:proofErr w:type="spellStart"/>
              <w:r w:rsidRPr="00FD1FF1">
                <w:rPr>
                  <w:bCs/>
                  <w:shd w:val="clear" w:color="auto" w:fill="FFFFFF"/>
                </w:rPr>
                <w:t>Вмес</w:t>
              </w:r>
              <w:r w:rsidRPr="00FD1FF1">
                <w:rPr>
                  <w:bCs/>
                  <w:shd w:val="clear" w:color="auto" w:fill="FFFFFF"/>
                </w:rPr>
                <w:softHyphen/>
                <w:t>те</w:t>
              </w:r>
              <w:r w:rsidRPr="00FD1FF1">
                <w:rPr>
                  <w:bCs/>
                  <w:shd w:val="clear" w:color="auto" w:fill="FFFFFF"/>
                </w:rPr>
                <w:softHyphen/>
                <w:t>Яр</w:t>
              </w:r>
              <w:r w:rsidRPr="00FD1FF1">
                <w:rPr>
                  <w:bCs/>
                  <w:shd w:val="clear" w:color="auto" w:fill="FFFFFF"/>
                </w:rPr>
                <w:softHyphen/>
                <w:t>че</w:t>
              </w:r>
              <w:proofErr w:type="spellEnd"/>
            </w:hyperlink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5-11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16 октября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</w:t>
            </w: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hyperlink r:id="rId8" w:history="1">
              <w:r w:rsidRPr="00FD1FF1">
                <w:rPr>
                  <w:bCs/>
                  <w:shd w:val="clear" w:color="auto" w:fill="FFFFFF"/>
                </w:rPr>
                <w:t>Все</w:t>
              </w:r>
              <w:r w:rsidRPr="00FD1FF1">
                <w:rPr>
                  <w:bCs/>
                  <w:shd w:val="clear" w:color="auto" w:fill="FFFFFF"/>
                </w:rPr>
                <w:softHyphen/>
                <w:t>рос</w:t>
              </w:r>
              <w:r w:rsidRPr="00FD1FF1">
                <w:rPr>
                  <w:bCs/>
                  <w:shd w:val="clear" w:color="auto" w:fill="FFFFFF"/>
                </w:rPr>
                <w:softHyphen/>
                <w:t>сий</w:t>
              </w:r>
              <w:r w:rsidRPr="00FD1FF1">
                <w:rPr>
                  <w:bCs/>
                  <w:shd w:val="clear" w:color="auto" w:fill="FFFFFF"/>
                </w:rPr>
                <w:softHyphen/>
                <w:t>ский урок бе</w:t>
              </w:r>
              <w:r w:rsidRPr="00FD1FF1">
                <w:rPr>
                  <w:bCs/>
                  <w:shd w:val="clear" w:color="auto" w:fill="FFFFFF"/>
                </w:rPr>
                <w:softHyphen/>
                <w:t>зопас</w:t>
              </w:r>
              <w:r w:rsidRPr="00FD1FF1">
                <w:rPr>
                  <w:bCs/>
                  <w:shd w:val="clear" w:color="auto" w:fill="FFFFFF"/>
                </w:rPr>
                <w:softHyphen/>
                <w:t>ности в се</w:t>
              </w:r>
              <w:r w:rsidRPr="00FD1FF1">
                <w:rPr>
                  <w:bCs/>
                  <w:shd w:val="clear" w:color="auto" w:fill="FFFFFF"/>
                </w:rPr>
                <w:softHyphen/>
                <w:t>ти Ин</w:t>
              </w:r>
              <w:r w:rsidRPr="00FD1FF1">
                <w:rPr>
                  <w:bCs/>
                  <w:shd w:val="clear" w:color="auto" w:fill="FFFFFF"/>
                </w:rPr>
                <w:softHyphen/>
                <w:t>тернет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5-11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30 октября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</w:t>
            </w: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hyperlink r:id="rId9" w:history="1">
              <w:r w:rsidRPr="00FD1FF1">
                <w:rPr>
                  <w:bCs/>
                  <w:color w:val="000000"/>
                  <w:shd w:val="clear" w:color="auto" w:fill="FFFFFF"/>
                </w:rPr>
                <w:t>Го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род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ской кон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курс пла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катов «Ска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жи нар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тикам нет!», в рам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ках про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ек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та по здо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ровье сбе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реже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нию «Я вы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бираю ЖИЗНЬ»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 xml:space="preserve">. 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октябрь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hyperlink r:id="rId10" w:history="1">
              <w:r w:rsidRPr="00FD1FF1">
                <w:rPr>
                  <w:bCs/>
                  <w:color w:val="000000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тый кон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курс пла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катов «Бе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зопас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ность на до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рогах», пос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вя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щен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ный меж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ду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народ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му Дню па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мяти жертв до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рож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но-тран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спортных про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ис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шес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твий»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Октябрь-ноябрь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pPr>
              <w:rPr>
                <w:bCs/>
                <w:color w:val="000000"/>
                <w:shd w:val="clear" w:color="auto" w:fill="FFFFFF"/>
              </w:rPr>
            </w:pPr>
            <w:r w:rsidRPr="00FD1FF1">
              <w:rPr>
                <w:color w:val="000000"/>
                <w:shd w:val="clear" w:color="auto" w:fill="FFFFFF"/>
              </w:rPr>
              <w:t>Тематические классные часы, викторины, конкурсы под девизом: «Помни и задумайся!» в рамках Всемирного дня памяти жертв дорожно-транспортных происшествий.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1.11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16,17 ноября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уководители,</w:t>
            </w:r>
          </w:p>
          <w:p w:rsidR="00AF16D5" w:rsidRPr="00FD1FF1" w:rsidRDefault="00AF16D5" w:rsidP="00D2097E">
            <w:pPr>
              <w:jc w:val="both"/>
            </w:pPr>
            <w:r w:rsidRPr="00FD1FF1">
              <w:t>Социальный педагог,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gramStart"/>
            <w:r w:rsidRPr="00FD1FF1">
              <w:t>.о</w:t>
            </w:r>
            <w:proofErr w:type="gramEnd"/>
            <w:r w:rsidRPr="00FD1FF1">
              <w:t>рг</w:t>
            </w:r>
            <w:proofErr w:type="spellEnd"/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pPr>
              <w:rPr>
                <w:color w:val="000000"/>
                <w:shd w:val="clear" w:color="auto" w:fill="FFFFFF"/>
              </w:rPr>
            </w:pPr>
            <w:r w:rsidRPr="00FD1FF1">
              <w:t>Всемирный день здоровья. Тематический урок физической культуры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>1-11кл.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7 апреля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89" w:type="dxa"/>
          </w:tcPr>
          <w:p w:rsidR="00AF16D5" w:rsidRPr="00FD1FF1" w:rsidRDefault="00AF16D5" w:rsidP="00D2097E">
            <w:pPr>
              <w:numPr>
                <w:ilvl w:val="0"/>
                <w:numId w:val="6"/>
              </w:numPr>
              <w:tabs>
                <w:tab w:val="left" w:pos="210"/>
              </w:tabs>
              <w:ind w:left="426" w:hanging="426"/>
              <w:contextualSpacing/>
            </w:pPr>
          </w:p>
        </w:tc>
        <w:tc>
          <w:tcPr>
            <w:tcW w:w="3142" w:type="dxa"/>
          </w:tcPr>
          <w:p w:rsidR="00AF16D5" w:rsidRPr="00FD1FF1" w:rsidRDefault="00AF16D5" w:rsidP="00D2097E">
            <w:r w:rsidRPr="00FD1FF1">
              <w:t>День пожарной охраны. Тематический урок ОБЖ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8-11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43" w:type="dxa"/>
          </w:tcPr>
          <w:p w:rsidR="00AF16D5" w:rsidRPr="00FD1FF1" w:rsidRDefault="00AF16D5" w:rsidP="00D2097E">
            <w:r w:rsidRPr="00FD1FF1">
              <w:t>30 апреля</w:t>
            </w:r>
          </w:p>
        </w:tc>
        <w:tc>
          <w:tcPr>
            <w:tcW w:w="294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spellStart"/>
            <w:r w:rsidRPr="00FD1FF1">
              <w:t>обж</w:t>
            </w:r>
            <w:proofErr w:type="spellEnd"/>
          </w:p>
        </w:tc>
      </w:tr>
    </w:tbl>
    <w:p w:rsidR="00AF16D5" w:rsidRPr="00FD1FF1" w:rsidRDefault="00AF16D5" w:rsidP="00AF16D5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bookmarkStart w:id="2" w:name="_Hlk502148606"/>
      <w:bookmarkEnd w:id="1"/>
    </w:p>
    <w:p w:rsidR="00AF16D5" w:rsidRDefault="00AF16D5" w:rsidP="00AF16D5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F16D5" w:rsidRDefault="00AF16D5" w:rsidP="00AF16D5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F16D5" w:rsidRPr="00FD1FF1" w:rsidRDefault="00AF16D5" w:rsidP="00AF16D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Внеклассная спортивно-массовая работа</w:t>
      </w:r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60"/>
        <w:gridCol w:w="3166"/>
        <w:gridCol w:w="1426"/>
        <w:gridCol w:w="1351"/>
        <w:gridCol w:w="2971"/>
      </w:tblGrid>
      <w:tr w:rsidR="00AF16D5" w:rsidRPr="00FD1FF1" w:rsidTr="00D2097E">
        <w:tc>
          <w:tcPr>
            <w:tcW w:w="532" w:type="dxa"/>
          </w:tcPr>
          <w:bookmarkEnd w:id="2"/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 xml:space="preserve">№ </w:t>
            </w:r>
            <w:proofErr w:type="gramStart"/>
            <w:r w:rsidRPr="00FD1FF1">
              <w:rPr>
                <w:b/>
              </w:rPr>
              <w:lastRenderedPageBreak/>
              <w:t>п</w:t>
            </w:r>
            <w:proofErr w:type="gramEnd"/>
            <w:r w:rsidRPr="00FD1FF1">
              <w:rPr>
                <w:b/>
              </w:rPr>
              <w:t>/п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lastRenderedPageBreak/>
              <w:t xml:space="preserve">Направление </w:t>
            </w:r>
            <w:r w:rsidRPr="00FD1FF1">
              <w:rPr>
                <w:b/>
              </w:rPr>
              <w:lastRenderedPageBreak/>
              <w:t>деятельности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lastRenderedPageBreak/>
              <w:t>Участники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Сроки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Ответственные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lastRenderedPageBreak/>
              <w:t>1.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Оформление доски почета лучших спортсменов лицея</w:t>
            </w:r>
          </w:p>
        </w:tc>
        <w:tc>
          <w:tcPr>
            <w:tcW w:w="1325" w:type="dxa"/>
          </w:tcPr>
          <w:p w:rsidR="00AF16D5" w:rsidRPr="00FD1FF1" w:rsidRDefault="00AF16D5" w:rsidP="00D2097E"/>
        </w:tc>
        <w:tc>
          <w:tcPr>
            <w:tcW w:w="1351" w:type="dxa"/>
          </w:tcPr>
          <w:p w:rsidR="00AF16D5" w:rsidRPr="00FD1FF1" w:rsidRDefault="00AF16D5" w:rsidP="00D2097E">
            <w:r w:rsidRPr="00FD1FF1">
              <w:t>сентябрь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ФК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2.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Участие в Спартакиадах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сентябрь-май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3.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День здоровья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Октябрь-май</w:t>
            </w:r>
          </w:p>
        </w:tc>
        <w:tc>
          <w:tcPr>
            <w:tcW w:w="2971" w:type="dxa"/>
          </w:tcPr>
          <w:p w:rsidR="00AF16D5" w:rsidRPr="00FD1FF1" w:rsidRDefault="00AF16D5" w:rsidP="00D2097E">
            <w:r w:rsidRPr="00FD1FF1">
              <w:t xml:space="preserve">Учителя ФК, </w:t>
            </w:r>
            <w:proofErr w:type="spellStart"/>
            <w:r w:rsidRPr="00FD1FF1">
              <w:t>кл</w:t>
            </w:r>
            <w:proofErr w:type="gramStart"/>
            <w:r w:rsidRPr="00FD1FF1">
              <w:t>.р</w:t>
            </w:r>
            <w:proofErr w:type="gramEnd"/>
            <w:r w:rsidRPr="00FD1FF1">
              <w:t>уководители</w:t>
            </w:r>
            <w:proofErr w:type="spellEnd"/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4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Кросс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5-11 </w:t>
            </w:r>
            <w:proofErr w:type="spellStart"/>
            <w:r w:rsidRPr="00FD1FF1">
              <w:t>кл</w:t>
            </w:r>
            <w:proofErr w:type="spellEnd"/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Сентябрь-октябрь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r w:rsidRPr="00FD1FF1">
              <w:t>Учителя ФК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5.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Веселые старты 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1-4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Сентябрь-декабрь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6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Первенство лицея по футболу 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5-11 </w:t>
            </w:r>
            <w:proofErr w:type="spellStart"/>
            <w:r w:rsidRPr="00FD1FF1">
              <w:t>кл</w:t>
            </w:r>
            <w:proofErr w:type="spellEnd"/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Сентябр</w:t>
            </w:r>
            <w:proofErr w:type="gramStart"/>
            <w:r w:rsidRPr="00FD1FF1">
              <w:t>ь-</w:t>
            </w:r>
            <w:proofErr w:type="gramEnd"/>
            <w:r w:rsidRPr="00FD1FF1">
              <w:t xml:space="preserve"> октябрь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7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Первенство лицея по волейболу </w:t>
            </w:r>
          </w:p>
        </w:tc>
        <w:tc>
          <w:tcPr>
            <w:tcW w:w="1325" w:type="dxa"/>
          </w:tcPr>
          <w:p w:rsidR="00AF16D5" w:rsidRPr="00FD1FF1" w:rsidRDefault="00AF16D5" w:rsidP="00D2097E">
            <w:r w:rsidRPr="00FD1FF1">
              <w:t xml:space="preserve">7-11 </w:t>
            </w:r>
            <w:proofErr w:type="spellStart"/>
            <w:r w:rsidRPr="00FD1FF1">
              <w:t>кл</w:t>
            </w:r>
            <w:proofErr w:type="spellEnd"/>
          </w:p>
        </w:tc>
        <w:tc>
          <w:tcPr>
            <w:tcW w:w="1351" w:type="dxa"/>
          </w:tcPr>
          <w:p w:rsidR="00AF16D5" w:rsidRPr="00FD1FF1" w:rsidRDefault="00AF16D5" w:rsidP="00D2097E">
            <w:r w:rsidRPr="00FD1FF1">
              <w:t>декабрь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8.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Месячник безопасности:</w:t>
            </w:r>
          </w:p>
          <w:p w:rsidR="00AF16D5" w:rsidRPr="00FD1FF1" w:rsidRDefault="00AF16D5" w:rsidP="00D2097E">
            <w:pPr>
              <w:jc w:val="both"/>
            </w:pPr>
            <w:r w:rsidRPr="00FD1FF1">
              <w:t>- «Внимание, дорога!» (по отдельному плану)</w:t>
            </w:r>
          </w:p>
          <w:p w:rsidR="00AF16D5" w:rsidRPr="00FD1FF1" w:rsidRDefault="00AF16D5" w:rsidP="00D2097E">
            <w:pPr>
              <w:jc w:val="both"/>
            </w:pPr>
            <w:r w:rsidRPr="00FD1FF1">
              <w:t>- «Осторожно, вода!» (по отдельному плану)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  <w:p w:rsidR="00AF16D5" w:rsidRPr="00FD1FF1" w:rsidRDefault="00AF16D5" w:rsidP="00D2097E">
            <w:pPr>
              <w:jc w:val="both"/>
            </w:pPr>
          </w:p>
          <w:p w:rsidR="00AF16D5" w:rsidRPr="00FD1FF1" w:rsidRDefault="00AF16D5" w:rsidP="00D2097E">
            <w:pPr>
              <w:jc w:val="both"/>
            </w:pPr>
          </w:p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jc w:val="both"/>
            </w:pPr>
            <w:r w:rsidRPr="00FD1FF1">
              <w:t>апрель</w:t>
            </w:r>
          </w:p>
          <w:p w:rsidR="00AF16D5" w:rsidRPr="00FD1FF1" w:rsidRDefault="00AF16D5" w:rsidP="00D2097E">
            <w:pPr>
              <w:jc w:val="both"/>
            </w:pPr>
          </w:p>
          <w:p w:rsidR="00AF16D5" w:rsidRPr="00FD1FF1" w:rsidRDefault="00AF16D5" w:rsidP="00D2097E">
            <w:pPr>
              <w:jc w:val="both"/>
            </w:pPr>
          </w:p>
          <w:p w:rsidR="00AF16D5" w:rsidRPr="00FD1FF1" w:rsidRDefault="00AF16D5" w:rsidP="00D2097E">
            <w:r w:rsidRPr="00FD1FF1">
              <w:t>май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Зам. директора по УВР, 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  <w:p w:rsidR="00AF16D5" w:rsidRPr="00FD1FF1" w:rsidRDefault="00AF16D5" w:rsidP="00D2097E">
            <w:pPr>
              <w:jc w:val="both"/>
            </w:pP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9.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Межрегиональный лыжный поход «Ледовый марафон - 2019», посвященный подвигу воинов-красноармейцев, без вести пропавших в годы Великой Отечественной войны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jc w:val="both"/>
            </w:pPr>
            <w:r w:rsidRPr="00FD1FF1">
              <w:t>1-11кл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jc w:val="both"/>
            </w:pPr>
            <w:r w:rsidRPr="00FD1FF1">
              <w:t>март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физ. культуры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r w:rsidRPr="00FD1FF1">
              <w:t>10.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</w:pPr>
            <w:r w:rsidRPr="00FD1FF1">
              <w:t>Конкурс «Безопасное колесо»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jc w:val="both"/>
            </w:pPr>
            <w:r w:rsidRPr="00FD1FF1">
              <w:t>Апрель-май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5-8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Зам</w:t>
            </w:r>
            <w:proofErr w:type="gramStart"/>
            <w:r w:rsidRPr="00FD1FF1">
              <w:t>.д</w:t>
            </w:r>
            <w:proofErr w:type="gramEnd"/>
            <w:r w:rsidRPr="00FD1FF1">
              <w:t>иректора</w:t>
            </w:r>
            <w:proofErr w:type="spellEnd"/>
            <w:r w:rsidRPr="00FD1FF1">
              <w:t xml:space="preserve"> по УВР, </w:t>
            </w:r>
            <w:proofErr w:type="spellStart"/>
            <w:r w:rsidRPr="00FD1FF1">
              <w:t>кл.руководители</w:t>
            </w:r>
            <w:proofErr w:type="spellEnd"/>
          </w:p>
        </w:tc>
      </w:tr>
    </w:tbl>
    <w:p w:rsidR="00AF16D5" w:rsidRPr="00FD1FF1" w:rsidRDefault="00AF16D5" w:rsidP="00AF16D5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AF16D5" w:rsidRPr="00FD1FF1" w:rsidRDefault="00AF16D5" w:rsidP="00AF16D5">
      <w:pPr>
        <w:spacing w:after="160" w:line="259" w:lineRule="auto"/>
        <w:ind w:left="1428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3" w:name="_Hlk502148814"/>
      <w:r w:rsidRPr="00FD1FF1">
        <w:rPr>
          <w:rFonts w:eastAsiaTheme="minorHAnsi"/>
          <w:b/>
          <w:sz w:val="28"/>
          <w:szCs w:val="28"/>
          <w:lang w:eastAsia="en-US"/>
        </w:rPr>
        <w:t>Личностное и интеллектуальное саморазвитие, профессиональное самоопределение</w:t>
      </w:r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32"/>
        <w:gridCol w:w="3166"/>
        <w:gridCol w:w="1325"/>
        <w:gridCol w:w="1351"/>
        <w:gridCol w:w="2971"/>
      </w:tblGrid>
      <w:tr w:rsidR="00AF16D5" w:rsidRPr="00FD1FF1" w:rsidTr="00D2097E">
        <w:tc>
          <w:tcPr>
            <w:tcW w:w="532" w:type="dxa"/>
          </w:tcPr>
          <w:bookmarkEnd w:id="3"/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D1FF1">
              <w:rPr>
                <w:b/>
                <w:sz w:val="22"/>
                <w:szCs w:val="22"/>
              </w:rPr>
              <w:t>п</w:t>
            </w:r>
            <w:proofErr w:type="gramEnd"/>
            <w:r w:rsidRPr="00FD1F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Практикум «Сотвори своё будущее»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2.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Тестирование на выявление готовности к выбору профессии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УВР,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Социальный педагог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3.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Показ фильмов по профориентации 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4.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Проведение школьных предметных олимпиад и участие в районных олимпиадах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3-11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5.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Проведение Всероссийских проверочных работ 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5-11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6.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кры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тый кон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курс твор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ческих 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ра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бот и ви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део филь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мов «Гимн про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фес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сии «Учи</w:t>
            </w:r>
            <w:r w:rsidRPr="00FD1FF1">
              <w:rPr>
                <w:bCs/>
                <w:color w:val="000000"/>
                <w:sz w:val="22"/>
                <w:szCs w:val="22"/>
                <w:shd w:val="clear" w:color="auto" w:fill="FFFFFF"/>
              </w:rPr>
              <w:softHyphen/>
              <w:t>тель» 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lastRenderedPageBreak/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Сентябрь-</w:t>
            </w:r>
            <w:r w:rsidRPr="00FD1FF1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lastRenderedPageBreak/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lastRenderedPageBreak/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hyperlink r:id="rId11" w:history="1"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t>Го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род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ской ин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теллек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ту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аль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ный тур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нир сре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ди млад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ших школь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ни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ков «Хо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чу все знать»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 xml:space="preserve">1-4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Октябрь-апрель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  <w:highlight w:val="yellow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8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hyperlink r:id="rId12" w:history="1"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t>Го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род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ской ин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теллек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ту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аль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ный тур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нир сре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ди уча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щих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ся 5-8 клас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сов «При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от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вая тай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ну»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5-8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Октябрь-апрель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9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t>Со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рев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но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вания по спор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тивной ро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бото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тех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ни</w:t>
            </w:r>
            <w:r w:rsidRPr="00FD1FF1">
              <w:rPr>
                <w:bCs/>
                <w:color w:val="000000"/>
                <w:sz w:val="22"/>
                <w:szCs w:val="21"/>
                <w:shd w:val="clear" w:color="auto" w:fill="FFFFFF"/>
              </w:rPr>
              <w:softHyphen/>
              <w:t>ке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4-11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декабрь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информатики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10.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bCs/>
                <w:color w:val="000000"/>
                <w:sz w:val="22"/>
                <w:szCs w:val="21"/>
                <w:shd w:val="clear" w:color="auto" w:fill="FFFFFF"/>
              </w:rPr>
            </w:pPr>
            <w:r w:rsidRPr="00FD1FF1">
              <w:rPr>
                <w:sz w:val="22"/>
                <w:szCs w:val="22"/>
              </w:rPr>
              <w:t>Городская открытая конференция младших школьников «Моё первое открытие»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1-4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.р</w:t>
            </w:r>
            <w:proofErr w:type="gramEnd"/>
            <w:r w:rsidRPr="00FD1FF1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11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Региональный робототехнический фестиваль «</w:t>
            </w:r>
            <w:proofErr w:type="spellStart"/>
            <w:r w:rsidRPr="00FD1FF1">
              <w:rPr>
                <w:sz w:val="22"/>
                <w:szCs w:val="22"/>
              </w:rPr>
              <w:t>ПроФест</w:t>
            </w:r>
            <w:proofErr w:type="spellEnd"/>
            <w:r w:rsidRPr="00FD1FF1">
              <w:rPr>
                <w:sz w:val="22"/>
                <w:szCs w:val="22"/>
              </w:rPr>
              <w:t xml:space="preserve"> – Новосибирск 2019»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4-11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февраль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информатики</w:t>
            </w:r>
          </w:p>
        </w:tc>
      </w:tr>
      <w:tr w:rsidR="00AF16D5" w:rsidRPr="00FD1FF1" w:rsidTr="00D2097E">
        <w:tc>
          <w:tcPr>
            <w:tcW w:w="532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12</w:t>
            </w:r>
          </w:p>
        </w:tc>
        <w:tc>
          <w:tcPr>
            <w:tcW w:w="3166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Городские соревнования по робототехнике среди школьников на приз Планетария «Планета роботов»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4-11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Учитель информатики</w:t>
            </w:r>
          </w:p>
        </w:tc>
      </w:tr>
    </w:tbl>
    <w:p w:rsidR="00AF16D5" w:rsidRPr="00FD1FF1" w:rsidRDefault="00AF16D5" w:rsidP="00AF16D5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bookmarkStart w:id="4" w:name="_Hlk502148847"/>
    </w:p>
    <w:bookmarkEnd w:id="4"/>
    <w:p w:rsidR="00AF16D5" w:rsidRPr="00FD1FF1" w:rsidRDefault="00AF16D5" w:rsidP="00AF16D5">
      <w:pPr>
        <w:tabs>
          <w:tab w:val="left" w:pos="2719"/>
        </w:tabs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5" w:name="_Hlk502149753"/>
      <w:r w:rsidRPr="00FD1FF1">
        <w:rPr>
          <w:rFonts w:eastAsiaTheme="minorHAnsi"/>
          <w:b/>
          <w:sz w:val="28"/>
          <w:szCs w:val="28"/>
          <w:lang w:eastAsia="en-US"/>
        </w:rPr>
        <w:t>Духовно -  нравственное воспитание</w:t>
      </w:r>
      <w:bookmarkEnd w:id="5"/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276"/>
        <w:gridCol w:w="3402"/>
      </w:tblGrid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 xml:space="preserve">№ </w:t>
            </w:r>
            <w:proofErr w:type="gramStart"/>
            <w:r w:rsidRPr="00FD1FF1">
              <w:rPr>
                <w:b/>
              </w:rPr>
              <w:t>п</w:t>
            </w:r>
            <w:proofErr w:type="gramEnd"/>
            <w:r w:rsidRPr="00FD1FF1">
              <w:rPr>
                <w:b/>
              </w:rPr>
              <w:t>/п</w:t>
            </w:r>
          </w:p>
        </w:tc>
        <w:tc>
          <w:tcPr>
            <w:tcW w:w="2693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Направление деятельности</w:t>
            </w:r>
          </w:p>
        </w:tc>
        <w:tc>
          <w:tcPr>
            <w:tcW w:w="1417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Участники</w:t>
            </w:r>
          </w:p>
        </w:tc>
        <w:tc>
          <w:tcPr>
            <w:tcW w:w="1276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Сроки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rPr>
                <w:b/>
              </w:rPr>
            </w:pPr>
            <w:r w:rsidRPr="00FD1FF1">
              <w:rPr>
                <w:b/>
              </w:rPr>
              <w:t>Ответственные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  <w:rPr>
                <w:b/>
              </w:rPr>
            </w:pPr>
          </w:p>
          <w:p w:rsidR="00AF16D5" w:rsidRPr="00FD1FF1" w:rsidRDefault="00AF16D5" w:rsidP="00D2097E">
            <w:pPr>
              <w:ind w:left="426" w:hanging="425"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Линейки, посвященные дню знаний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1 сентября</w:t>
            </w:r>
          </w:p>
        </w:tc>
        <w:tc>
          <w:tcPr>
            <w:tcW w:w="3402" w:type="dxa"/>
          </w:tcPr>
          <w:p w:rsidR="00AF16D5" w:rsidRPr="00FD1FF1" w:rsidRDefault="00AF16D5" w:rsidP="00D2097E">
            <w:r w:rsidRPr="00FD1FF1">
              <w:t>Зам. директора по УВР</w:t>
            </w:r>
          </w:p>
          <w:p w:rsidR="00AF16D5" w:rsidRPr="00FD1FF1" w:rsidRDefault="00AF16D5" w:rsidP="00D2097E"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Операция «Солнце в ладонях» (выступление с поздравлениями для ветеранов ВОВ, престарелых людей)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Совместная деятельность с Советом ветеранов по месту жительства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4-11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Посвящение в первоклассники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конец сентября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hyperlink r:id="rId13" w:history="1">
              <w:r w:rsidRPr="00FD1FF1">
                <w:rPr>
                  <w:bCs/>
                  <w:color w:val="000000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тый кон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курс эс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трад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го во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кала «Зо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лотой мик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фон»</w:t>
              </w:r>
            </w:hyperlink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музыки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 xml:space="preserve">. </w:t>
            </w:r>
            <w:proofErr w:type="spellStart"/>
            <w:proofErr w:type="gramStart"/>
            <w:r w:rsidRPr="00FD1FF1">
              <w:t>Орг</w:t>
            </w:r>
            <w:proofErr w:type="spellEnd"/>
            <w:proofErr w:type="gram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hyperlink r:id="rId14" w:history="1">
              <w:r w:rsidRPr="00FD1FF1">
                <w:rPr>
                  <w:bCs/>
                  <w:color w:val="000000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тый фес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ти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валь-кон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курс дет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ско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го твор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чес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тва «Би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рюль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ки»</w:t>
              </w:r>
            </w:hyperlink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1-3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hyperlink r:id="rId15" w:history="1">
              <w:r w:rsidRPr="00FD1FF1">
                <w:rPr>
                  <w:bCs/>
                  <w:color w:val="000000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тый об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лас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тной фес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ти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валь по де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кора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тив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но-прик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ладно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му ис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кусс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тву «Тво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рю кра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соту сво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ими ру</w:t>
              </w:r>
              <w:r w:rsidRPr="00FD1FF1">
                <w:rPr>
                  <w:bCs/>
                  <w:color w:val="000000"/>
                  <w:shd w:val="clear" w:color="auto" w:fill="FFFFFF"/>
                </w:rPr>
                <w:softHyphen/>
                <w:t>ками»</w:t>
              </w:r>
            </w:hyperlink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Ноябрь-март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Городской конкурс чтецов «Шёпот Мельпомены»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Конкурс чтецов «Тепло сердец для милых мам»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Посвящение в пятиклассники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5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ноябрь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rPr>
                <w:bCs/>
                <w:color w:val="000000"/>
                <w:shd w:val="clear" w:color="auto" w:fill="FFFFFF"/>
              </w:rPr>
              <w:t>Конкурс рисунков «Мы вместе!», посвященный международному дню толерантности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1-5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 xml:space="preserve">Ноябрь 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Учитель </w:t>
            </w:r>
            <w:proofErr w:type="gramStart"/>
            <w:r w:rsidRPr="00FD1FF1">
              <w:t>ИЗО</w:t>
            </w:r>
            <w:proofErr w:type="gram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rPr>
                <w:bCs/>
                <w:color w:val="000000"/>
                <w:shd w:val="clear" w:color="auto" w:fill="FFFFFF"/>
              </w:rPr>
            </w:pPr>
            <w:r w:rsidRPr="00FD1FF1">
              <w:rPr>
                <w:bCs/>
                <w:color w:val="000000"/>
                <w:shd w:val="clear" w:color="auto" w:fill="FFFFFF"/>
              </w:rPr>
              <w:t>Тематические уроки «Что такое толерантность?»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6-11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 xml:space="preserve">Ноябрь 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Учитель обществознания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Конкурс детских рисунков «Это наша зима»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декабрь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Общешкольный концерт, приуроченный празднованию Нового года «К нам приходит Новый год!»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декабрь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rPr>
                <w:highlight w:val="yellow"/>
              </w:rPr>
            </w:pPr>
            <w:r w:rsidRPr="00FD1FF1">
              <w:t>Организация шефской помощи ветеранам, солдатским вдовам, труженикам тыла – акция Милосердие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9-11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Зам. директора по УВР</w:t>
            </w:r>
          </w:p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 xml:space="preserve">. </w:t>
            </w:r>
            <w:proofErr w:type="spellStart"/>
            <w:proofErr w:type="gramStart"/>
            <w:r w:rsidRPr="00FD1FF1">
              <w:t>Орг</w:t>
            </w:r>
            <w:proofErr w:type="spellEnd"/>
            <w:proofErr w:type="gram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r w:rsidRPr="00FD1FF1">
              <w:t>Встречи, беседы общего направления «Радость одиноким и престарелым людям»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1-4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jc w:val="both"/>
            </w:pPr>
            <w:r w:rsidRPr="00FD1FF1">
              <w:t>Поздравление ветеранов с праздничными днями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в течение года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jc w:val="both"/>
            </w:pPr>
            <w:r w:rsidRPr="00FD1FF1">
              <w:rPr>
                <w:color w:val="000000" w:themeColor="text1"/>
              </w:rPr>
              <w:t>Ежегодное традиционное чествование лучших учеников лицея «Радуга успехов 2019»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 </w:t>
            </w:r>
            <w:proofErr w:type="spellStart"/>
            <w:r w:rsidRPr="00FD1FF1">
              <w:t>кл</w:t>
            </w:r>
            <w:proofErr w:type="spellEnd"/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апрель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r w:rsidRPr="00FD1FF1">
              <w:t>Кл</w:t>
            </w:r>
            <w:proofErr w:type="gramStart"/>
            <w:r w:rsidRPr="00FD1FF1">
              <w:t>.</w:t>
            </w:r>
            <w:proofErr w:type="gramEnd"/>
            <w:r w:rsidRPr="00FD1FF1">
              <w:t xml:space="preserve"> </w:t>
            </w:r>
            <w:proofErr w:type="gramStart"/>
            <w:r w:rsidRPr="00FD1FF1">
              <w:t>р</w:t>
            </w:r>
            <w:proofErr w:type="gramEnd"/>
            <w:r w:rsidRPr="00FD1FF1">
              <w:t>уководит.</w:t>
            </w:r>
          </w:p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spellEnd"/>
            <w:r w:rsidRPr="00FD1FF1"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jc w:val="both"/>
              <w:rPr>
                <w:color w:val="000000" w:themeColor="text1"/>
              </w:rPr>
            </w:pPr>
            <w:r w:rsidRPr="00FD1FF1">
              <w:t>Концерт, посвящённый Дню Победы «Мы помним…»</w:t>
            </w:r>
          </w:p>
        </w:tc>
        <w:tc>
          <w:tcPr>
            <w:tcW w:w="1417" w:type="dxa"/>
          </w:tcPr>
          <w:p w:rsidR="00AF16D5" w:rsidRPr="00FD1FF1" w:rsidRDefault="00AF16D5" w:rsidP="00D2097E">
            <w:r w:rsidRPr="00FD1FF1">
              <w:t xml:space="preserve">1-11кл 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8 мая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gramStart"/>
            <w:r w:rsidRPr="00FD1FF1">
              <w:t>.о</w:t>
            </w:r>
            <w:proofErr w:type="gramEnd"/>
            <w:r w:rsidRPr="00FD1FF1">
              <w:t>рг</w:t>
            </w:r>
            <w:proofErr w:type="spellEnd"/>
            <w:r w:rsidRPr="00FD1FF1">
              <w:t>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jc w:val="both"/>
            </w:pPr>
            <w:r w:rsidRPr="00FD1FF1">
              <w:t>Всероссийская акция «Бессмертный полк»</w:t>
            </w:r>
          </w:p>
        </w:tc>
        <w:tc>
          <w:tcPr>
            <w:tcW w:w="1417" w:type="dxa"/>
          </w:tcPr>
          <w:p w:rsidR="00AF16D5" w:rsidRPr="00FD1FF1" w:rsidRDefault="00AF16D5" w:rsidP="00D2097E">
            <w:pPr>
              <w:jc w:val="both"/>
            </w:pPr>
            <w:r w:rsidRPr="00FD1FF1">
              <w:t>1-11кл.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8 мая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gramStart"/>
            <w:r w:rsidRPr="00FD1FF1">
              <w:t>.о</w:t>
            </w:r>
            <w:proofErr w:type="gramEnd"/>
            <w:r w:rsidRPr="00FD1FF1">
              <w:t>гр</w:t>
            </w:r>
            <w:proofErr w:type="spellEnd"/>
            <w:r w:rsidRPr="00FD1FF1">
              <w:t xml:space="preserve">, </w:t>
            </w:r>
            <w:proofErr w:type="spellStart"/>
            <w:r w:rsidRPr="00FD1FF1">
              <w:t>кл</w:t>
            </w:r>
            <w:proofErr w:type="spellEnd"/>
            <w:r w:rsidRPr="00FD1FF1">
              <w:t>. руководители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4"/>
              </w:numPr>
              <w:ind w:left="426" w:hanging="425"/>
              <w:contextualSpacing/>
            </w:pPr>
          </w:p>
        </w:tc>
        <w:tc>
          <w:tcPr>
            <w:tcW w:w="2693" w:type="dxa"/>
          </w:tcPr>
          <w:p w:rsidR="00AF16D5" w:rsidRPr="00FD1FF1" w:rsidRDefault="00AF16D5" w:rsidP="00D2097E">
            <w:pPr>
              <w:jc w:val="both"/>
            </w:pPr>
            <w:r w:rsidRPr="00FD1FF1">
              <w:t xml:space="preserve">Ежегодное </w:t>
            </w:r>
            <w:r w:rsidRPr="00FD1FF1">
              <w:lastRenderedPageBreak/>
              <w:t>традиционное чествование отличников лицея «Форум отличников 2019»</w:t>
            </w:r>
          </w:p>
        </w:tc>
        <w:tc>
          <w:tcPr>
            <w:tcW w:w="1417" w:type="dxa"/>
          </w:tcPr>
          <w:p w:rsidR="00AF16D5" w:rsidRPr="00FD1FF1" w:rsidRDefault="00AF16D5" w:rsidP="00D2097E">
            <w:pPr>
              <w:jc w:val="both"/>
            </w:pPr>
            <w:r w:rsidRPr="00FD1FF1">
              <w:lastRenderedPageBreak/>
              <w:t xml:space="preserve">1-11 </w:t>
            </w:r>
            <w:proofErr w:type="spellStart"/>
            <w:r w:rsidRPr="00FD1FF1">
              <w:t>кл</w:t>
            </w:r>
            <w:proofErr w:type="spellEnd"/>
            <w:r w:rsidRPr="00FD1FF1">
              <w:t>.</w:t>
            </w:r>
          </w:p>
        </w:tc>
        <w:tc>
          <w:tcPr>
            <w:tcW w:w="1276" w:type="dxa"/>
          </w:tcPr>
          <w:p w:rsidR="00AF16D5" w:rsidRPr="00FD1FF1" w:rsidRDefault="00AF16D5" w:rsidP="00D2097E">
            <w:r w:rsidRPr="00FD1FF1">
              <w:t>5 июня</w:t>
            </w:r>
          </w:p>
        </w:tc>
        <w:tc>
          <w:tcPr>
            <w:tcW w:w="3402" w:type="dxa"/>
          </w:tcPr>
          <w:p w:rsidR="00AF16D5" w:rsidRPr="00FD1FF1" w:rsidRDefault="00AF16D5" w:rsidP="00D2097E">
            <w:pPr>
              <w:jc w:val="both"/>
            </w:pPr>
            <w:proofErr w:type="spellStart"/>
            <w:r w:rsidRPr="00FD1FF1">
              <w:t>Пед</w:t>
            </w:r>
            <w:proofErr w:type="gramStart"/>
            <w:r w:rsidRPr="00FD1FF1">
              <w:t>.о</w:t>
            </w:r>
            <w:proofErr w:type="gramEnd"/>
            <w:r w:rsidRPr="00FD1FF1">
              <w:t>гр</w:t>
            </w:r>
            <w:proofErr w:type="spellEnd"/>
            <w:r w:rsidRPr="00FD1FF1">
              <w:t xml:space="preserve">, </w:t>
            </w:r>
            <w:proofErr w:type="spellStart"/>
            <w:r w:rsidRPr="00FD1FF1">
              <w:t>кл</w:t>
            </w:r>
            <w:proofErr w:type="spellEnd"/>
            <w:r w:rsidRPr="00FD1FF1">
              <w:t>. руководители</w:t>
            </w:r>
          </w:p>
        </w:tc>
      </w:tr>
    </w:tbl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Художественно – эстетическое воспитание</w:t>
      </w:r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34"/>
        <w:gridCol w:w="3164"/>
        <w:gridCol w:w="1325"/>
        <w:gridCol w:w="1351"/>
        <w:gridCol w:w="2971"/>
      </w:tblGrid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D1FF1">
              <w:rPr>
                <w:b/>
                <w:sz w:val="22"/>
                <w:szCs w:val="22"/>
              </w:rPr>
              <w:t>п</w:t>
            </w:r>
            <w:proofErr w:type="gramEnd"/>
            <w:r w:rsidRPr="00FD1F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Операция «Волшебный сундучок» (изготовление подарков, открыток)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rPr>
                <w:b/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. Орг., учителя </w:t>
            </w:r>
            <w:proofErr w:type="spellStart"/>
            <w:r w:rsidRPr="00FD1FF1">
              <w:rPr>
                <w:sz w:val="22"/>
                <w:szCs w:val="22"/>
              </w:rPr>
              <w:t>техологии</w:t>
            </w:r>
            <w:proofErr w:type="spell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Акция «</w:t>
            </w:r>
            <w:proofErr w:type="gramStart"/>
            <w:r w:rsidRPr="00FD1FF1">
              <w:rPr>
                <w:sz w:val="22"/>
                <w:szCs w:val="22"/>
              </w:rPr>
              <w:t>Дети-детям</w:t>
            </w:r>
            <w:proofErr w:type="gramEnd"/>
            <w:r w:rsidRPr="00FD1FF1">
              <w:rPr>
                <w:sz w:val="22"/>
                <w:szCs w:val="22"/>
              </w:rPr>
              <w:t>»</w:t>
            </w:r>
          </w:p>
          <w:p w:rsidR="00AF16D5" w:rsidRPr="00FD1FF1" w:rsidRDefault="00AF16D5" w:rsidP="00D2097E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Изготовление поделок, подарков младшим классам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3-9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. Орг., учителя </w:t>
            </w:r>
            <w:proofErr w:type="spellStart"/>
            <w:r w:rsidRPr="00FD1FF1">
              <w:rPr>
                <w:sz w:val="22"/>
                <w:szCs w:val="22"/>
              </w:rPr>
              <w:t>техологии</w:t>
            </w:r>
            <w:proofErr w:type="spell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hyperlink r:id="rId16" w:history="1"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t>От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кры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тый кон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курс изоб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ра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зитель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го и де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кора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тив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но-прик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ладно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го твор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чес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тва «МА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МА – глав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ное сло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во в каж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дой судь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бе» для де</w:t>
              </w:r>
              <w:r w:rsidRPr="00FD1FF1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softHyphen/>
                <w:t>тей 7-18 лет</w:t>
              </w:r>
            </w:hyperlink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Концерт, посвящённый дню Учителя «Педагог, за всё тебе спасибо!»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октябрь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Зам. директора по УВР</w:t>
            </w:r>
          </w:p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Кл</w:t>
            </w:r>
            <w:proofErr w:type="gramStart"/>
            <w:r w:rsidRPr="00FD1FF1">
              <w:rPr>
                <w:sz w:val="22"/>
                <w:szCs w:val="22"/>
              </w:rPr>
              <w:t>.</w:t>
            </w:r>
            <w:proofErr w:type="gramEnd"/>
            <w:r w:rsidRPr="00FD1FF1">
              <w:rPr>
                <w:sz w:val="22"/>
                <w:szCs w:val="22"/>
              </w:rPr>
              <w:t xml:space="preserve"> </w:t>
            </w:r>
            <w:proofErr w:type="gramStart"/>
            <w:r w:rsidRPr="00FD1FF1">
              <w:rPr>
                <w:sz w:val="22"/>
                <w:szCs w:val="22"/>
              </w:rPr>
              <w:t>р</w:t>
            </w:r>
            <w:proofErr w:type="gramEnd"/>
            <w:r w:rsidRPr="00FD1FF1">
              <w:rPr>
                <w:sz w:val="22"/>
                <w:szCs w:val="22"/>
              </w:rPr>
              <w:t>уководит.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>. Орг.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Новогодние праздники 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1-11кл.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декабрь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gramStart"/>
            <w:r w:rsidRPr="00FD1FF1">
              <w:rPr>
                <w:sz w:val="22"/>
                <w:szCs w:val="22"/>
              </w:rPr>
              <w:t>.о</w:t>
            </w:r>
            <w:proofErr w:type="gramEnd"/>
            <w:r w:rsidRPr="00FD1FF1">
              <w:rPr>
                <w:sz w:val="22"/>
                <w:szCs w:val="22"/>
              </w:rPr>
              <w:t>рг</w:t>
            </w:r>
            <w:proofErr w:type="spell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Концертная программа «с международным женским днем»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1-11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март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gramStart"/>
            <w:r w:rsidRPr="00FD1FF1">
              <w:rPr>
                <w:sz w:val="22"/>
                <w:szCs w:val="22"/>
              </w:rPr>
              <w:t>.о</w:t>
            </w:r>
            <w:proofErr w:type="gramEnd"/>
            <w:r w:rsidRPr="00FD1FF1">
              <w:rPr>
                <w:sz w:val="22"/>
                <w:szCs w:val="22"/>
              </w:rPr>
              <w:t>рг</w:t>
            </w:r>
            <w:proofErr w:type="spellEnd"/>
            <w:r w:rsidRPr="00FD1FF1">
              <w:rPr>
                <w:sz w:val="22"/>
                <w:szCs w:val="22"/>
              </w:rPr>
              <w:t xml:space="preserve">,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 рук.</w:t>
            </w:r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Праздник «Последний звонок»</w:t>
            </w:r>
          </w:p>
          <w:p w:rsidR="00AF16D5" w:rsidRPr="00FD1FF1" w:rsidRDefault="00AF16D5" w:rsidP="00D2097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9,11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25 мая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орг</w:t>
            </w:r>
            <w:proofErr w:type="spellEnd"/>
            <w:proofErr w:type="gramEnd"/>
            <w:r w:rsidRPr="00FD1FF1">
              <w:rPr>
                <w:sz w:val="22"/>
                <w:szCs w:val="22"/>
              </w:rPr>
              <w:t xml:space="preserve">, </w:t>
            </w:r>
            <w:proofErr w:type="spellStart"/>
            <w:r w:rsidRPr="00FD1FF1">
              <w:rPr>
                <w:sz w:val="22"/>
                <w:szCs w:val="22"/>
              </w:rPr>
              <w:t>зам.директора</w:t>
            </w:r>
            <w:proofErr w:type="spellEnd"/>
            <w:r w:rsidRPr="00FD1FF1">
              <w:rPr>
                <w:sz w:val="22"/>
                <w:szCs w:val="22"/>
              </w:rPr>
              <w:t xml:space="preserve"> по УВР, </w:t>
            </w:r>
            <w:proofErr w:type="spellStart"/>
            <w:r w:rsidRPr="00FD1FF1">
              <w:rPr>
                <w:sz w:val="22"/>
                <w:szCs w:val="22"/>
              </w:rPr>
              <w:t>кл.ркуоводители</w:t>
            </w:r>
            <w:proofErr w:type="spellEnd"/>
          </w:p>
        </w:tc>
      </w:tr>
      <w:tr w:rsidR="00AF16D5" w:rsidRPr="00FD1FF1" w:rsidTr="00D2097E">
        <w:tc>
          <w:tcPr>
            <w:tcW w:w="534" w:type="dxa"/>
          </w:tcPr>
          <w:p w:rsidR="00AF16D5" w:rsidRPr="00FD1FF1" w:rsidRDefault="00AF16D5" w:rsidP="00D2097E">
            <w:pPr>
              <w:numPr>
                <w:ilvl w:val="0"/>
                <w:numId w:val="3"/>
              </w:numPr>
              <w:ind w:hanging="720"/>
              <w:contextualSpacing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Выпускной бал</w:t>
            </w:r>
          </w:p>
        </w:tc>
        <w:tc>
          <w:tcPr>
            <w:tcW w:w="1325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 xml:space="preserve">9,11 </w:t>
            </w:r>
            <w:proofErr w:type="spellStart"/>
            <w:r w:rsidRPr="00FD1FF1">
              <w:rPr>
                <w:sz w:val="22"/>
                <w:szCs w:val="22"/>
              </w:rPr>
              <w:t>кл</w:t>
            </w:r>
            <w:proofErr w:type="spellEnd"/>
            <w:r w:rsidRPr="00FD1FF1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</w:tcPr>
          <w:p w:rsidR="00AF16D5" w:rsidRPr="00FD1FF1" w:rsidRDefault="00AF16D5" w:rsidP="00D2097E">
            <w:pPr>
              <w:rPr>
                <w:sz w:val="22"/>
                <w:szCs w:val="22"/>
              </w:rPr>
            </w:pPr>
            <w:r w:rsidRPr="00FD1FF1">
              <w:rPr>
                <w:sz w:val="22"/>
                <w:szCs w:val="22"/>
              </w:rPr>
              <w:t>июнь</w:t>
            </w:r>
          </w:p>
        </w:tc>
        <w:tc>
          <w:tcPr>
            <w:tcW w:w="2971" w:type="dxa"/>
          </w:tcPr>
          <w:p w:rsidR="00AF16D5" w:rsidRPr="00FD1FF1" w:rsidRDefault="00AF16D5" w:rsidP="00D2097E">
            <w:pPr>
              <w:jc w:val="both"/>
              <w:rPr>
                <w:sz w:val="22"/>
                <w:szCs w:val="22"/>
              </w:rPr>
            </w:pPr>
            <w:proofErr w:type="spellStart"/>
            <w:r w:rsidRPr="00FD1FF1">
              <w:rPr>
                <w:sz w:val="22"/>
                <w:szCs w:val="22"/>
              </w:rPr>
              <w:t>Пед</w:t>
            </w:r>
            <w:proofErr w:type="spellEnd"/>
            <w:r w:rsidRPr="00FD1FF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D1FF1">
              <w:rPr>
                <w:sz w:val="22"/>
                <w:szCs w:val="22"/>
              </w:rPr>
              <w:t>орг</w:t>
            </w:r>
            <w:proofErr w:type="spellEnd"/>
            <w:proofErr w:type="gramEnd"/>
            <w:r w:rsidRPr="00FD1FF1">
              <w:rPr>
                <w:sz w:val="22"/>
                <w:szCs w:val="22"/>
              </w:rPr>
              <w:t xml:space="preserve">, </w:t>
            </w:r>
            <w:proofErr w:type="spellStart"/>
            <w:r w:rsidRPr="00FD1FF1">
              <w:rPr>
                <w:sz w:val="22"/>
                <w:szCs w:val="22"/>
              </w:rPr>
              <w:t>зам.директора</w:t>
            </w:r>
            <w:proofErr w:type="spellEnd"/>
            <w:r w:rsidRPr="00FD1FF1">
              <w:rPr>
                <w:sz w:val="22"/>
                <w:szCs w:val="22"/>
              </w:rPr>
              <w:t xml:space="preserve"> по УВР, </w:t>
            </w:r>
            <w:proofErr w:type="spellStart"/>
            <w:r w:rsidRPr="00FD1FF1">
              <w:rPr>
                <w:sz w:val="22"/>
                <w:szCs w:val="22"/>
              </w:rPr>
              <w:t>кл.ркуоводители</w:t>
            </w:r>
            <w:proofErr w:type="spellEnd"/>
          </w:p>
        </w:tc>
      </w:tr>
    </w:tbl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F16D5" w:rsidRPr="00FD1FF1" w:rsidRDefault="00AF16D5" w:rsidP="00AF16D5">
      <w:pPr>
        <w:tabs>
          <w:tab w:val="left" w:pos="2719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D1FF1">
        <w:rPr>
          <w:rFonts w:eastAsiaTheme="minorHAnsi"/>
          <w:b/>
          <w:sz w:val="28"/>
          <w:szCs w:val="28"/>
          <w:lang w:eastAsia="en-US"/>
        </w:rPr>
        <w:t>Семейное воспитание</w:t>
      </w:r>
    </w:p>
    <w:tbl>
      <w:tblPr>
        <w:tblStyle w:val="44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60"/>
        <w:gridCol w:w="3166"/>
        <w:gridCol w:w="1426"/>
        <w:gridCol w:w="1351"/>
        <w:gridCol w:w="2971"/>
      </w:tblGrid>
      <w:tr w:rsidR="00AF16D5" w:rsidRPr="00927D39" w:rsidTr="00D2097E">
        <w:trPr>
          <w:trHeight w:val="531"/>
        </w:trPr>
        <w:tc>
          <w:tcPr>
            <w:tcW w:w="532" w:type="dxa"/>
          </w:tcPr>
          <w:p w:rsidR="00AF16D5" w:rsidRPr="00927D39" w:rsidRDefault="00AF16D5" w:rsidP="00D2097E">
            <w:pPr>
              <w:rPr>
                <w:b/>
              </w:rPr>
            </w:pPr>
            <w:r w:rsidRPr="00927D39">
              <w:rPr>
                <w:b/>
              </w:rPr>
              <w:t xml:space="preserve">№ </w:t>
            </w:r>
            <w:proofErr w:type="gramStart"/>
            <w:r w:rsidRPr="00927D39">
              <w:rPr>
                <w:b/>
              </w:rPr>
              <w:t>п</w:t>
            </w:r>
            <w:proofErr w:type="gramEnd"/>
            <w:r w:rsidRPr="00927D39">
              <w:rPr>
                <w:b/>
              </w:rPr>
              <w:t>/п</w:t>
            </w:r>
          </w:p>
        </w:tc>
        <w:tc>
          <w:tcPr>
            <w:tcW w:w="3166" w:type="dxa"/>
          </w:tcPr>
          <w:p w:rsidR="00AF16D5" w:rsidRPr="00927D39" w:rsidRDefault="00AF16D5" w:rsidP="00D2097E">
            <w:pPr>
              <w:rPr>
                <w:b/>
              </w:rPr>
            </w:pPr>
            <w:r w:rsidRPr="00927D39">
              <w:rPr>
                <w:b/>
              </w:rPr>
              <w:t>Направление деятельности</w:t>
            </w:r>
          </w:p>
        </w:tc>
        <w:tc>
          <w:tcPr>
            <w:tcW w:w="1325" w:type="dxa"/>
          </w:tcPr>
          <w:p w:rsidR="00AF16D5" w:rsidRPr="00927D39" w:rsidRDefault="00AF16D5" w:rsidP="00D2097E">
            <w:pPr>
              <w:rPr>
                <w:b/>
              </w:rPr>
            </w:pPr>
            <w:r w:rsidRPr="00927D39">
              <w:rPr>
                <w:b/>
              </w:rPr>
              <w:t>Участники</w:t>
            </w:r>
          </w:p>
        </w:tc>
        <w:tc>
          <w:tcPr>
            <w:tcW w:w="1351" w:type="dxa"/>
          </w:tcPr>
          <w:p w:rsidR="00AF16D5" w:rsidRPr="00927D39" w:rsidRDefault="00AF16D5" w:rsidP="00D2097E">
            <w:pPr>
              <w:rPr>
                <w:b/>
              </w:rPr>
            </w:pPr>
            <w:r w:rsidRPr="00927D39">
              <w:rPr>
                <w:b/>
              </w:rPr>
              <w:t>Сроки</w:t>
            </w:r>
          </w:p>
        </w:tc>
        <w:tc>
          <w:tcPr>
            <w:tcW w:w="2971" w:type="dxa"/>
          </w:tcPr>
          <w:p w:rsidR="00AF16D5" w:rsidRPr="00927D39" w:rsidRDefault="00AF16D5" w:rsidP="00D2097E">
            <w:pPr>
              <w:rPr>
                <w:b/>
              </w:rPr>
            </w:pPr>
            <w:r w:rsidRPr="00927D39">
              <w:rPr>
                <w:b/>
              </w:rPr>
              <w:t>Ответственные</w:t>
            </w:r>
          </w:p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>Консультации социального педагога</w:t>
            </w:r>
          </w:p>
        </w:tc>
        <w:tc>
          <w:tcPr>
            <w:tcW w:w="1325" w:type="dxa"/>
          </w:tcPr>
          <w:p w:rsidR="00AF16D5" w:rsidRPr="00927D39" w:rsidRDefault="00AF16D5" w:rsidP="00D2097E"/>
        </w:tc>
        <w:tc>
          <w:tcPr>
            <w:tcW w:w="1351" w:type="dxa"/>
          </w:tcPr>
          <w:p w:rsidR="00AF16D5" w:rsidRPr="00927D39" w:rsidRDefault="00AF16D5" w:rsidP="00D2097E">
            <w:r w:rsidRPr="00927D39">
              <w:t>В течение года</w:t>
            </w:r>
          </w:p>
        </w:tc>
        <w:tc>
          <w:tcPr>
            <w:tcW w:w="2971" w:type="dxa"/>
          </w:tcPr>
          <w:p w:rsidR="00AF16D5" w:rsidRPr="00927D39" w:rsidRDefault="00AF16D5" w:rsidP="00D2097E">
            <w:r w:rsidRPr="00927D39">
              <w:t xml:space="preserve">Социальный педагог, </w:t>
            </w:r>
            <w:proofErr w:type="spellStart"/>
            <w:r w:rsidRPr="00927D39">
              <w:t>кл</w:t>
            </w:r>
            <w:proofErr w:type="gramStart"/>
            <w:r w:rsidRPr="00927D39">
              <w:t>.р</w:t>
            </w:r>
            <w:proofErr w:type="gramEnd"/>
            <w:r w:rsidRPr="00927D39">
              <w:t>ук</w:t>
            </w:r>
            <w:proofErr w:type="spellEnd"/>
            <w:r w:rsidRPr="00927D39">
              <w:t>.</w:t>
            </w:r>
          </w:p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>Классные родительские собрания, посвященные изучению Закона РФ «Об образовании», прав и обязанностей родителей и детей</w:t>
            </w:r>
          </w:p>
        </w:tc>
        <w:tc>
          <w:tcPr>
            <w:tcW w:w="1325" w:type="dxa"/>
          </w:tcPr>
          <w:p w:rsidR="00AF16D5" w:rsidRPr="00927D39" w:rsidRDefault="00AF16D5" w:rsidP="00D2097E"/>
        </w:tc>
        <w:tc>
          <w:tcPr>
            <w:tcW w:w="1351" w:type="dxa"/>
          </w:tcPr>
          <w:p w:rsidR="00AF16D5" w:rsidRPr="00927D39" w:rsidRDefault="00AF16D5" w:rsidP="00D2097E">
            <w:r w:rsidRPr="00927D39">
              <w:t>сентябрь</w:t>
            </w:r>
          </w:p>
        </w:tc>
        <w:tc>
          <w:tcPr>
            <w:tcW w:w="2971" w:type="dxa"/>
          </w:tcPr>
          <w:p w:rsidR="00AF16D5" w:rsidRPr="00927D39" w:rsidRDefault="00AF16D5" w:rsidP="00D2097E">
            <w:proofErr w:type="spellStart"/>
            <w:r w:rsidRPr="00927D39">
              <w:t>Кл</w:t>
            </w:r>
            <w:proofErr w:type="gramStart"/>
            <w:r w:rsidRPr="00927D39">
              <w:t>.р</w:t>
            </w:r>
            <w:proofErr w:type="gramEnd"/>
            <w:r w:rsidRPr="00927D39">
              <w:t>ук</w:t>
            </w:r>
            <w:proofErr w:type="spellEnd"/>
          </w:p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 xml:space="preserve">Общешкольное родительское собрание с повесткой дня: «Профилактика </w:t>
            </w:r>
            <w:proofErr w:type="gramStart"/>
            <w:r w:rsidRPr="00927D39">
              <w:t>детского</w:t>
            </w:r>
            <w:proofErr w:type="gramEnd"/>
            <w:r w:rsidRPr="00927D39">
              <w:t xml:space="preserve"> </w:t>
            </w:r>
            <w:proofErr w:type="spellStart"/>
            <w:r w:rsidRPr="00927D39">
              <w:t>дорожно</w:t>
            </w:r>
            <w:proofErr w:type="spellEnd"/>
            <w:r w:rsidRPr="00927D39">
              <w:t xml:space="preserve"> – транспортного </w:t>
            </w:r>
            <w:proofErr w:type="spellStart"/>
            <w:r w:rsidRPr="00927D39">
              <w:lastRenderedPageBreak/>
              <w:t>трвматизма</w:t>
            </w:r>
            <w:proofErr w:type="spellEnd"/>
            <w:r w:rsidRPr="00927D39">
              <w:t>»</w:t>
            </w:r>
          </w:p>
        </w:tc>
        <w:tc>
          <w:tcPr>
            <w:tcW w:w="1325" w:type="dxa"/>
          </w:tcPr>
          <w:p w:rsidR="00AF16D5" w:rsidRPr="00927D39" w:rsidRDefault="00AF16D5" w:rsidP="00D2097E"/>
        </w:tc>
        <w:tc>
          <w:tcPr>
            <w:tcW w:w="1351" w:type="dxa"/>
          </w:tcPr>
          <w:p w:rsidR="00AF16D5" w:rsidRPr="00927D39" w:rsidRDefault="00AF16D5" w:rsidP="00D2097E">
            <w:r w:rsidRPr="00927D39">
              <w:t xml:space="preserve">Октябрь </w:t>
            </w:r>
          </w:p>
        </w:tc>
        <w:tc>
          <w:tcPr>
            <w:tcW w:w="2971" w:type="dxa"/>
          </w:tcPr>
          <w:p w:rsidR="00AF16D5" w:rsidRPr="00927D39" w:rsidRDefault="00AF16D5" w:rsidP="00D2097E">
            <w:r w:rsidRPr="00927D39">
              <w:t xml:space="preserve">Социальный педагог, </w:t>
            </w:r>
            <w:proofErr w:type="spellStart"/>
            <w:r w:rsidRPr="00927D39">
              <w:t>кл</w:t>
            </w:r>
            <w:proofErr w:type="gramStart"/>
            <w:r w:rsidRPr="00927D39">
              <w:t>.р</w:t>
            </w:r>
            <w:proofErr w:type="gramEnd"/>
            <w:r w:rsidRPr="00927D39">
              <w:t>ук</w:t>
            </w:r>
            <w:proofErr w:type="spellEnd"/>
          </w:p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>Концертная программа, приуроченная ко дню Матери «За всё тебя благодарю!»</w:t>
            </w:r>
          </w:p>
        </w:tc>
        <w:tc>
          <w:tcPr>
            <w:tcW w:w="1325" w:type="dxa"/>
          </w:tcPr>
          <w:p w:rsidR="00AF16D5" w:rsidRPr="00927D39" w:rsidRDefault="00AF16D5" w:rsidP="00D2097E">
            <w:r w:rsidRPr="00927D39">
              <w:t xml:space="preserve">1-11 </w:t>
            </w:r>
            <w:proofErr w:type="spellStart"/>
            <w:r w:rsidRPr="00927D39">
              <w:t>кл</w:t>
            </w:r>
            <w:proofErr w:type="spellEnd"/>
            <w:r w:rsidRPr="00927D39">
              <w:t>.</w:t>
            </w:r>
          </w:p>
        </w:tc>
        <w:tc>
          <w:tcPr>
            <w:tcW w:w="1351" w:type="dxa"/>
          </w:tcPr>
          <w:p w:rsidR="00AF16D5" w:rsidRPr="00927D39" w:rsidRDefault="00AF16D5" w:rsidP="00D2097E">
            <w:r w:rsidRPr="00927D39">
              <w:t>ноябрь</w:t>
            </w:r>
          </w:p>
        </w:tc>
        <w:tc>
          <w:tcPr>
            <w:tcW w:w="2971" w:type="dxa"/>
          </w:tcPr>
          <w:p w:rsidR="00AF16D5" w:rsidRPr="00927D39" w:rsidRDefault="00AF16D5" w:rsidP="00D2097E">
            <w:r w:rsidRPr="00927D39">
              <w:t>Зам. Директора по УВР</w:t>
            </w:r>
          </w:p>
          <w:p w:rsidR="00AF16D5" w:rsidRPr="00927D39" w:rsidRDefault="00AF16D5" w:rsidP="00D2097E">
            <w:r w:rsidRPr="00927D39">
              <w:t>Кл</w:t>
            </w:r>
            <w:proofErr w:type="gramStart"/>
            <w:r w:rsidRPr="00927D39">
              <w:t>.</w:t>
            </w:r>
            <w:proofErr w:type="gramEnd"/>
            <w:r w:rsidRPr="00927D39">
              <w:t xml:space="preserve"> </w:t>
            </w:r>
            <w:proofErr w:type="gramStart"/>
            <w:r w:rsidRPr="00927D39">
              <w:t>р</w:t>
            </w:r>
            <w:proofErr w:type="gramEnd"/>
            <w:r w:rsidRPr="00927D39">
              <w:t>уководит.</w:t>
            </w:r>
          </w:p>
          <w:p w:rsidR="00AF16D5" w:rsidRPr="00927D39" w:rsidRDefault="00AF16D5" w:rsidP="00D2097E">
            <w:proofErr w:type="spellStart"/>
            <w:r w:rsidRPr="00927D39">
              <w:t>Пед</w:t>
            </w:r>
            <w:proofErr w:type="spellEnd"/>
            <w:r w:rsidRPr="00927D39">
              <w:t>. Орг.</w:t>
            </w:r>
          </w:p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>Работа общешкольного родительского комитета</w:t>
            </w:r>
          </w:p>
        </w:tc>
        <w:tc>
          <w:tcPr>
            <w:tcW w:w="1325" w:type="dxa"/>
          </w:tcPr>
          <w:p w:rsidR="00AF16D5" w:rsidRPr="00927D39" w:rsidRDefault="00AF16D5" w:rsidP="00D2097E"/>
        </w:tc>
        <w:tc>
          <w:tcPr>
            <w:tcW w:w="1351" w:type="dxa"/>
          </w:tcPr>
          <w:p w:rsidR="00AF16D5" w:rsidRPr="00927D39" w:rsidRDefault="00AF16D5" w:rsidP="00D2097E">
            <w:r w:rsidRPr="00927D39">
              <w:t>В течение года</w:t>
            </w:r>
          </w:p>
        </w:tc>
        <w:tc>
          <w:tcPr>
            <w:tcW w:w="2971" w:type="dxa"/>
          </w:tcPr>
          <w:p w:rsidR="00AF16D5" w:rsidRPr="00927D39" w:rsidRDefault="00AF16D5" w:rsidP="00D2097E"/>
        </w:tc>
      </w:tr>
      <w:tr w:rsidR="00AF16D5" w:rsidRPr="00927D39" w:rsidTr="00D2097E">
        <w:tc>
          <w:tcPr>
            <w:tcW w:w="532" w:type="dxa"/>
          </w:tcPr>
          <w:p w:rsidR="00AF16D5" w:rsidRPr="00927D39" w:rsidRDefault="00AF16D5" w:rsidP="00D2097E">
            <w:pPr>
              <w:numPr>
                <w:ilvl w:val="0"/>
                <w:numId w:val="5"/>
              </w:numPr>
              <w:ind w:left="567" w:hanging="578"/>
              <w:contextualSpacing/>
            </w:pPr>
          </w:p>
        </w:tc>
        <w:tc>
          <w:tcPr>
            <w:tcW w:w="3166" w:type="dxa"/>
          </w:tcPr>
          <w:p w:rsidR="00AF16D5" w:rsidRPr="00927D39" w:rsidRDefault="00AF16D5" w:rsidP="00D2097E">
            <w:r w:rsidRPr="00927D39">
              <w:t>Работа с родителями по проведению выпускных вечеров девятиклассников, одиннадцатиклассников</w:t>
            </w:r>
          </w:p>
        </w:tc>
        <w:tc>
          <w:tcPr>
            <w:tcW w:w="1325" w:type="dxa"/>
          </w:tcPr>
          <w:p w:rsidR="00AF16D5" w:rsidRPr="00927D39" w:rsidRDefault="00AF16D5" w:rsidP="00D2097E"/>
        </w:tc>
        <w:tc>
          <w:tcPr>
            <w:tcW w:w="1351" w:type="dxa"/>
          </w:tcPr>
          <w:p w:rsidR="00AF16D5" w:rsidRPr="00927D39" w:rsidRDefault="00AF16D5" w:rsidP="00D2097E">
            <w:r w:rsidRPr="00927D39">
              <w:t>Март-июнь</w:t>
            </w:r>
          </w:p>
        </w:tc>
        <w:tc>
          <w:tcPr>
            <w:tcW w:w="2971" w:type="dxa"/>
          </w:tcPr>
          <w:p w:rsidR="00AF16D5" w:rsidRPr="00927D39" w:rsidRDefault="00AF16D5" w:rsidP="00D2097E">
            <w:r w:rsidRPr="00927D39">
              <w:t>Зам. Директора по УВР</w:t>
            </w:r>
          </w:p>
          <w:p w:rsidR="00AF16D5" w:rsidRPr="00927D39" w:rsidRDefault="00AF16D5" w:rsidP="00D2097E">
            <w:r w:rsidRPr="00927D39">
              <w:t>Кл</w:t>
            </w:r>
            <w:proofErr w:type="gramStart"/>
            <w:r w:rsidRPr="00927D39">
              <w:t>.</w:t>
            </w:r>
            <w:proofErr w:type="gramEnd"/>
            <w:r w:rsidRPr="00927D39">
              <w:t xml:space="preserve"> </w:t>
            </w:r>
            <w:proofErr w:type="gramStart"/>
            <w:r w:rsidRPr="00927D39">
              <w:t>р</w:t>
            </w:r>
            <w:proofErr w:type="gramEnd"/>
            <w:r w:rsidRPr="00927D39">
              <w:t>уководит.</w:t>
            </w:r>
          </w:p>
          <w:p w:rsidR="00AF16D5" w:rsidRPr="00927D39" w:rsidRDefault="00AF16D5" w:rsidP="00D2097E">
            <w:proofErr w:type="spellStart"/>
            <w:r w:rsidRPr="00927D39">
              <w:t>Пед</w:t>
            </w:r>
            <w:proofErr w:type="spellEnd"/>
            <w:r w:rsidRPr="00927D39">
              <w:t>. Орг.</w:t>
            </w:r>
          </w:p>
        </w:tc>
      </w:tr>
    </w:tbl>
    <w:p w:rsidR="00AF16D5" w:rsidRPr="00927D39" w:rsidRDefault="00AF16D5" w:rsidP="00AF16D5">
      <w:pPr>
        <w:spacing w:after="160"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AF16D5" w:rsidRPr="00FD1FF1" w:rsidRDefault="00AF16D5" w:rsidP="00AF16D5">
      <w:pPr>
        <w:spacing w:after="16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>Подводя итоги воспитательной работы 2018 – 2019 учебного года, следует отметить, что педагогический коллектив лицея стремится успешно реализовать намеченные планы, решать поставленные перед ним задачи.</w:t>
      </w:r>
    </w:p>
    <w:p w:rsidR="00AF16D5" w:rsidRPr="00FD1FF1" w:rsidRDefault="00AF16D5" w:rsidP="00AF16D5">
      <w:p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D1FF1">
        <w:rPr>
          <w:rFonts w:eastAsiaTheme="minorHAnsi"/>
          <w:sz w:val="28"/>
          <w:szCs w:val="28"/>
          <w:lang w:eastAsia="en-US"/>
        </w:rPr>
        <w:t xml:space="preserve">Необходимо выделить, что возросла активность и заинтересованность учащихся в традиционных лицейских мероприятиях, а также мероприятиях городского и всероссийского уровня. </w:t>
      </w:r>
    </w:p>
    <w:p w:rsidR="00AF16D5" w:rsidRPr="00FD1FF1" w:rsidRDefault="00AF16D5" w:rsidP="00AF16D5">
      <w:pPr>
        <w:spacing w:after="160" w:line="360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1D77CE" w:rsidRDefault="001D77CE"/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893"/>
    <w:multiLevelType w:val="hybridMultilevel"/>
    <w:tmpl w:val="B8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3F4"/>
    <w:multiLevelType w:val="hybridMultilevel"/>
    <w:tmpl w:val="C17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AC"/>
    <w:multiLevelType w:val="hybridMultilevel"/>
    <w:tmpl w:val="D8E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571D2"/>
    <w:multiLevelType w:val="hybridMultilevel"/>
    <w:tmpl w:val="E2C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535A"/>
    <w:multiLevelType w:val="hybridMultilevel"/>
    <w:tmpl w:val="E2C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0A01"/>
    <w:multiLevelType w:val="hybridMultilevel"/>
    <w:tmpl w:val="BFBC1ABC"/>
    <w:lvl w:ilvl="0" w:tplc="4CACD2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9417C2B"/>
    <w:multiLevelType w:val="hybridMultilevel"/>
    <w:tmpl w:val="99D65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A3"/>
    <w:rsid w:val="001D77CE"/>
    <w:rsid w:val="005A0FA3"/>
    <w:rsid w:val="00AF16D5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D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customStyle="1" w:styleId="44">
    <w:name w:val="Сетка таблицы44"/>
    <w:basedOn w:val="a1"/>
    <w:next w:val="a3"/>
    <w:uiPriority w:val="39"/>
    <w:rsid w:val="00AF16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D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customStyle="1" w:styleId="44">
    <w:name w:val="Сетка таблицы44"/>
    <w:basedOn w:val="a1"/>
    <w:next w:val="a3"/>
    <w:uiPriority w:val="39"/>
    <w:rsid w:val="00AF16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lessons" TargetMode="External"/><Relationship Id="rId13" Type="http://schemas.openxmlformats.org/officeDocument/2006/relationships/hyperlink" Target="http://vmeste.nio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pkpro.ru/lessons" TargetMode="External"/><Relationship Id="rId12" Type="http://schemas.openxmlformats.org/officeDocument/2006/relationships/hyperlink" Target="http://junior-nsk.ru/%D0%B3%D0%BE%D1%80%D0%BE%D0%B4%D1%81%D0%BA%D0%BE%D0%B9-%D0%B8%D0%BD%D1%82%D0%B5%D0%BB%D0%BB%D0%B5%D0%BA%D1%82%D1%83%D0%B0%D0%BB%D1%8C%D0%BD%D1%8B%D0%B9-%D1%82%D1%83%D1%80%D0%BD%D0%B8%D1%80-%D1%81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b1agaaaqzlckthghd.xn--p1ai/docs/kon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vrpashinskiy.edusite.ru/" TargetMode="External"/><Relationship Id="rId11" Type="http://schemas.openxmlformats.org/officeDocument/2006/relationships/hyperlink" Target="http://junior-nsk.ru/%D0%B3%D0%BE%D1%80%D0%BE%D0%B4%D1%81%D0%BA%D0%BE%D0%B9-%D0%B8%D0%BD%D1%82%D0%B5%D0%BB%D0%BB%D0%B5%D0%BA%D1%82%D1%83%D0%B0%D0%BB%D1%8C%D0%BD%D1%8B%D0%B9-%D1%82%D1%83%D1%80%D0%BD%D0%B8%D1%80-%D1%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gaaaqzlckthghd.xn--p1ai/docs/konk/" TargetMode="External"/><Relationship Id="rId10" Type="http://schemas.openxmlformats.org/officeDocument/2006/relationships/hyperlink" Target="http://xn--b1agaaaqzlckthghd.xn--p1ai/docs/ko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gaaaqzlckthghd.xn--p1ai/docs/konk/" TargetMode="External"/><Relationship Id="rId14" Type="http://schemas.openxmlformats.org/officeDocument/2006/relationships/hyperlink" Target="http://school-garmoniya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2019-12-16T12:45:00Z</dcterms:created>
  <dcterms:modified xsi:type="dcterms:W3CDTF">2019-12-16T12:46:00Z</dcterms:modified>
</cp:coreProperties>
</file>