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A4A" w:rsidRDefault="00267B70">
      <w:pPr>
        <w:spacing w:after="0" w:line="408" w:lineRule="auto"/>
        <w:ind w:left="120"/>
        <w:jc w:val="center"/>
      </w:pPr>
      <w:bookmarkStart w:id="0" w:name="block-49131336"/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2C5A4A" w:rsidRDefault="002C5A4A">
      <w:pPr>
        <w:spacing w:after="0"/>
        <w:ind w:left="120"/>
        <w:jc w:val="center"/>
      </w:pPr>
    </w:p>
    <w:p w:rsidR="002C5A4A" w:rsidRDefault="00267B70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учебного предмета «Информатика. Углублённый уровень»</w:t>
      </w:r>
    </w:p>
    <w:p w:rsidR="002C5A4A" w:rsidRDefault="00267B70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7-9 классов </w:t>
      </w:r>
    </w:p>
    <w:p w:rsidR="002C5A4A" w:rsidRDefault="00267B70" w:rsidP="00AA0FBA">
      <w:pPr>
        <w:spacing w:after="0" w:line="264" w:lineRule="auto"/>
        <w:ind w:left="120"/>
        <w:jc w:val="center"/>
      </w:pPr>
      <w:bookmarkStart w:id="1" w:name="block-49131337"/>
      <w:bookmarkEnd w:id="0"/>
      <w:r>
        <w:rPr>
          <w:rFonts w:ascii="Times New Roman" w:hAnsi="Times New Roman"/>
          <w:b/>
          <w:color w:val="000000"/>
          <w:sz w:val="28"/>
        </w:rPr>
        <w:t>ПОЯСНИТЕЛЬНАЯ ЗАПИСКА</w:t>
      </w:r>
      <w:bookmarkStart w:id="2" w:name="_GoBack"/>
      <w:bookmarkEnd w:id="2"/>
    </w:p>
    <w:p w:rsidR="002C5A4A" w:rsidRDefault="002C5A4A">
      <w:pPr>
        <w:spacing w:after="0" w:line="264" w:lineRule="auto"/>
        <w:ind w:left="120"/>
        <w:jc w:val="both"/>
      </w:pP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по информатике на </w:t>
      </w:r>
      <w:r>
        <w:rPr>
          <w:rFonts w:ascii="Times New Roman" w:hAnsi="Times New Roman"/>
          <w:color w:val="000000"/>
          <w:sz w:val="28"/>
        </w:rPr>
        <w:t>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федеральной рабочей программы воспитания.</w:t>
      </w:r>
      <w:bookmarkStart w:id="3" w:name="_Toc104192170"/>
      <w:bookmarkEnd w:id="3"/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по </w:t>
      </w:r>
      <w:r>
        <w:rPr>
          <w:rFonts w:ascii="Times New Roman" w:hAnsi="Times New Roman"/>
          <w:color w:val="000000"/>
          <w:sz w:val="28"/>
        </w:rPr>
        <w:t>информатике даёт представление о целях, общей стратегии обучения, воспитания и развития обучающихся средствами информатики на углублённом уровне, устанавливает обязательное предметное содержание, предусматривает его структурирование по разделам и темам, оп</w:t>
      </w:r>
      <w:r>
        <w:rPr>
          <w:rFonts w:ascii="Times New Roman" w:hAnsi="Times New Roman"/>
          <w:color w:val="000000"/>
          <w:sz w:val="28"/>
        </w:rPr>
        <w:t>ределяет распределение его по классам (годам изучения).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</w:t>
      </w:r>
      <w:r>
        <w:rPr>
          <w:rFonts w:ascii="Times New Roman" w:hAnsi="Times New Roman"/>
          <w:color w:val="000000"/>
          <w:sz w:val="28"/>
        </w:rPr>
        <w:t>точной аттестации обучающихся, всероссийских проверочных работ, государственной итоговой аттестации). Программа по информатике является основой для составления авторских учебных программ и учебников, тематического планирования курса учителем.</w:t>
      </w:r>
      <w:bookmarkStart w:id="4" w:name="_Toc104192171"/>
      <w:bookmarkEnd w:id="4"/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Целями </w:t>
      </w:r>
      <w:r>
        <w:rPr>
          <w:rFonts w:ascii="Times New Roman" w:hAnsi="Times New Roman"/>
          <w:color w:val="000000"/>
          <w:sz w:val="28"/>
        </w:rPr>
        <w:t>изучен</w:t>
      </w:r>
      <w:r>
        <w:rPr>
          <w:rFonts w:ascii="Times New Roman" w:hAnsi="Times New Roman"/>
          <w:color w:val="000000"/>
          <w:sz w:val="28"/>
        </w:rPr>
        <w:t>ия информатики на уровне основного общего образования являются: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основ мировоззрения, соответствующего современному уровню развития науки информатики, достижениям научно-технического прогресса и общественной практики, за счёт развития представл</w:t>
      </w:r>
      <w:r>
        <w:rPr>
          <w:rFonts w:ascii="Times New Roman" w:hAnsi="Times New Roman"/>
          <w:color w:val="000000"/>
          <w:sz w:val="28"/>
        </w:rPr>
        <w:t>ений об информации как о важнейшем стратегическом ресурсе развития личности, государства, общества, понимание роли информационных процессов, информационных ресурсов и информационных технологий в условиях цифровой трансформации многих сфер жизни современног</w:t>
      </w:r>
      <w:r>
        <w:rPr>
          <w:rFonts w:ascii="Times New Roman" w:hAnsi="Times New Roman"/>
          <w:color w:val="000000"/>
          <w:sz w:val="28"/>
        </w:rPr>
        <w:t>о общества;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алгоритмического мышления как необходимого условия профессиональной деятельности в современном информационном обществе, предполагающего способность обучающегося разбивать сложные задачи на более простые подзадачи, сравнивать новые зада</w:t>
      </w:r>
      <w:r>
        <w:rPr>
          <w:rFonts w:ascii="Times New Roman" w:hAnsi="Times New Roman"/>
          <w:color w:val="000000"/>
          <w:sz w:val="28"/>
        </w:rPr>
        <w:t>чи с задачами, решёнными ранее, определять шаги для достижения результата и так далее;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формирование и развитие компетенций обучающихся в области использования информационно-коммуникационных технологий, в том числе </w:t>
      </w:r>
      <w:r>
        <w:rPr>
          <w:rFonts w:ascii="Times New Roman" w:hAnsi="Times New Roman"/>
          <w:color w:val="000000"/>
          <w:sz w:val="28"/>
        </w:rPr>
        <w:lastRenderedPageBreak/>
        <w:t>знаний, умений и навыков работы с информац</w:t>
      </w:r>
      <w:r>
        <w:rPr>
          <w:rFonts w:ascii="Times New Roman" w:hAnsi="Times New Roman"/>
          <w:color w:val="000000"/>
          <w:sz w:val="28"/>
        </w:rPr>
        <w:t>ией, программирования, коммуникации в современных цифровых средах в условиях обеспечения информационной безопасности личности обучающегося;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воспитание ответственного и избирательного отношения к информации с учётом правовых и этических аспектов её распрост</w:t>
      </w:r>
      <w:r>
        <w:rPr>
          <w:rFonts w:ascii="Times New Roman" w:hAnsi="Times New Roman"/>
          <w:color w:val="000000"/>
          <w:sz w:val="28"/>
        </w:rPr>
        <w:t>ранения, стремления к продолжению образования в области информационных технологий и созидательной деятельности с применением средств информационных технологий.</w:t>
      </w:r>
      <w:bookmarkStart w:id="5" w:name="_Toc104192172"/>
      <w:bookmarkEnd w:id="5"/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Информатика в основном общем образовании отражает: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сущность информатики как научной дисциплины, </w:t>
      </w:r>
      <w:r>
        <w:rPr>
          <w:rFonts w:ascii="Times New Roman" w:hAnsi="Times New Roman"/>
          <w:color w:val="000000"/>
          <w:sz w:val="28"/>
        </w:rPr>
        <w:t>изучающей закономерности протекания и возможности автоматизации информационных процессов в различных системах;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междисциплинарный характер </w:t>
      </w:r>
      <w:r>
        <w:rPr>
          <w:rFonts w:ascii="Times New Roman" w:hAnsi="Times New Roman"/>
          <w:color w:val="000000"/>
          <w:sz w:val="28"/>
        </w:rPr>
        <w:t>информатики и информационной деятельности.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информатики оказывает существенное влияние на формирование мировоззрения обучающегося, его жизненную позицию, закладывает основы понимания принципов функционирования и использования информационных техноло</w:t>
      </w:r>
      <w:r>
        <w:rPr>
          <w:rFonts w:ascii="Times New Roman" w:hAnsi="Times New Roman"/>
          <w:color w:val="000000"/>
          <w:sz w:val="28"/>
        </w:rPr>
        <w:t>гий как необходимого инструмента практически любой деятельности и одного из наиболее значимых технологических достижений современной цивилизации. Многие предметные знания и способы деятельности, освоенные обучающимися при изучении информатики, находят прим</w:t>
      </w:r>
      <w:r>
        <w:rPr>
          <w:rFonts w:ascii="Times New Roman" w:hAnsi="Times New Roman"/>
          <w:color w:val="000000"/>
          <w:sz w:val="28"/>
        </w:rPr>
        <w:t>енение как в рамках образовательного процесса при изучении других предметных областей, так и в иных жизненных ситуациях, становятся значимыми для формирования качеств личности, то есть ориентированы на формирование метапредметных и личностных результатов о</w:t>
      </w:r>
      <w:r>
        <w:rPr>
          <w:rFonts w:ascii="Times New Roman" w:hAnsi="Times New Roman"/>
          <w:color w:val="000000"/>
          <w:sz w:val="28"/>
        </w:rPr>
        <w:t>бучения.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задачи учебного предмета «Информатика» – сформировать у обучающихся: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принципов устройства и функционирования объектов цифрового окружения, представления об истории и тенденциях развития информатики периода цифровой трансформации</w:t>
      </w:r>
      <w:r>
        <w:rPr>
          <w:rFonts w:ascii="Times New Roman" w:hAnsi="Times New Roman"/>
          <w:color w:val="000000"/>
          <w:sz w:val="28"/>
        </w:rPr>
        <w:t xml:space="preserve"> современного общества;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владение базовыми нормами информационной этики и права, основами информационной безопасности, знания, умения и навыки грамотной постановки задач, возникающих в практической деятельности, для их решения с помощью информационных техно</w:t>
      </w:r>
      <w:r>
        <w:rPr>
          <w:rFonts w:ascii="Times New Roman" w:hAnsi="Times New Roman"/>
          <w:color w:val="000000"/>
          <w:sz w:val="28"/>
        </w:rPr>
        <w:t>логий, умения и навыки формализованного описания поставленных задач;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базовые знания об информационном моделировании, в том числе о математическом моделировании;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знание основных алгоритмических структур и умение применять эти знания для построения алгоритмо</w:t>
      </w:r>
      <w:r w:rsidRPr="00AA0FBA">
        <w:rPr>
          <w:rFonts w:ascii="Times New Roman" w:hAnsi="Times New Roman"/>
          <w:color w:val="000000"/>
          <w:sz w:val="28"/>
          <w:lang w:val="ru-RU"/>
        </w:rPr>
        <w:t>в решения задач по их математическим моделям;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умения и навыки составления простых программ по построенному алгоритму на одном из языков программирования высокого уровня;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умения и навыки эффективного использования основных типов прикладных программ (приложе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ний) общего назначения и информационных систем для решения с их помощью практических задач;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умение грамотно интерпретировать результаты решения практических задач с помощью информационных технологий, применять полученные результаты в практической деятельн</w:t>
      </w:r>
      <w:r w:rsidRPr="00AA0FBA">
        <w:rPr>
          <w:rFonts w:ascii="Times New Roman" w:hAnsi="Times New Roman"/>
          <w:color w:val="000000"/>
          <w:sz w:val="28"/>
          <w:lang w:val="ru-RU"/>
        </w:rPr>
        <w:t>ости.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Цели и задачи изучения информатики на уровне основного общего образования определяют структуру основного содержания учебного предмета в виде следующих четырёх тематических разделов: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цифровая грамотность;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теоретические основы информатики;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алгоритмы и </w:t>
      </w:r>
      <w:r w:rsidRPr="00AA0FBA">
        <w:rPr>
          <w:rFonts w:ascii="Times New Roman" w:hAnsi="Times New Roman"/>
          <w:color w:val="000000"/>
          <w:sz w:val="28"/>
          <w:lang w:val="ru-RU"/>
        </w:rPr>
        <w:t>программирование;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информационные технологии.</w:t>
      </w:r>
      <w:bookmarkStart w:id="6" w:name="_Toc104192173"/>
      <w:bookmarkEnd w:id="6"/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 системе общего образования информатика признана обязательным учебным предметом, входящим в состав предметной области «Математика и информатика». ФГОС ООО предусмотрены требования к освоению предметных результа</w:t>
      </w:r>
      <w:r w:rsidRPr="00AA0FBA">
        <w:rPr>
          <w:rFonts w:ascii="Times New Roman" w:hAnsi="Times New Roman"/>
          <w:color w:val="000000"/>
          <w:sz w:val="28"/>
          <w:lang w:val="ru-RU"/>
        </w:rPr>
        <w:t>тов по информатике на базовом и углублённом уровнях, имеющих общее содержательное ядро и согласованных между собой. Это позволяет реализовывать углублённое изучение информатики как в рамках отдельных классов, так и в рамках индивидуальных образовательных т</w:t>
      </w:r>
      <w:r w:rsidRPr="00AA0FBA">
        <w:rPr>
          <w:rFonts w:ascii="Times New Roman" w:hAnsi="Times New Roman"/>
          <w:color w:val="000000"/>
          <w:sz w:val="28"/>
          <w:lang w:val="ru-RU"/>
        </w:rPr>
        <w:t>раекторий, в том числе используя сетевое взаимодействие организаций и дистанционные технологии. По завершении реализации программ углублённого уровня обучающиеся смогут детальнее освоить материал базового уровня, овладеть расширенным кругом понятий и метод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ов, решать задачи более высокого уровня сложности.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bookmarkStart w:id="7" w:name="cf197a7d-0b56-4283-9616-4810c458146c"/>
      <w:r w:rsidRPr="00AA0FBA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информатики на углубленном уровне, – 204 часа: в 7 классе – 68 часов (2 часа в неделю), в 8 классе – 68 часов (2 часа в неделю), в 9 классе – 68 часов (2 ча</w:t>
      </w:r>
      <w:r w:rsidRPr="00AA0FBA">
        <w:rPr>
          <w:rFonts w:ascii="Times New Roman" w:hAnsi="Times New Roman"/>
          <w:color w:val="000000"/>
          <w:sz w:val="28"/>
          <w:lang w:val="ru-RU"/>
        </w:rPr>
        <w:t>са в неделю).</w:t>
      </w:r>
      <w:bookmarkEnd w:id="7"/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C5A4A">
      <w:pPr>
        <w:rPr>
          <w:lang w:val="ru-RU"/>
        </w:rPr>
        <w:sectPr w:rsidR="002C5A4A" w:rsidRPr="00AA0FBA">
          <w:pgSz w:w="11906" w:h="16383"/>
          <w:pgMar w:top="1134" w:right="850" w:bottom="1134" w:left="1701" w:header="720" w:footer="720" w:gutter="0"/>
          <w:cols w:space="720"/>
        </w:sect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bookmarkStart w:id="8" w:name="block-49131338"/>
      <w:bookmarkEnd w:id="1"/>
      <w:r w:rsidRPr="00AA0FBA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Цифровая грамотность.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Компьютер – универсальное вычислительное устройство, работающее по программе. Типы компьютеров: персональные компьютеры, встроенные компьютеры, суперкомпьютеры. Мобильные устройства. </w:t>
      </w:r>
      <w:r w:rsidRPr="00AA0FBA">
        <w:rPr>
          <w:rFonts w:ascii="Times New Roman" w:hAnsi="Times New Roman"/>
          <w:color w:val="000000"/>
          <w:sz w:val="28"/>
          <w:lang w:val="ru-RU"/>
        </w:rPr>
        <w:t>Техника безопасности и правила работы на компьютере.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Основные компоненты компьютера и их назначение. Процессор. Оперативная и долговременная память. Устройства ввода и вывода. Сенсорный ввод, датчики мобильных устройств, средства биометрической аутентифика</w:t>
      </w:r>
      <w:r w:rsidRPr="00AA0FBA">
        <w:rPr>
          <w:rFonts w:ascii="Times New Roman" w:hAnsi="Times New Roman"/>
          <w:color w:val="000000"/>
          <w:sz w:val="28"/>
          <w:lang w:val="ru-RU"/>
        </w:rPr>
        <w:t>ции.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История развития компьютеров и программного обеспечения. Поколения компьютеров. Современные тенденции развития компьютеров. Суперкомпьютеры. Параллельные вычисления. Персональный компьютер. Процессор и его характеристики (тактовая частота, разрядность</w:t>
      </w:r>
      <w:r w:rsidRPr="00AA0FBA">
        <w:rPr>
          <w:rFonts w:ascii="Times New Roman" w:hAnsi="Times New Roman"/>
          <w:color w:val="000000"/>
          <w:sz w:val="28"/>
          <w:lang w:val="ru-RU"/>
        </w:rPr>
        <w:t>). Оперативная память. Долговременная память. Устройства ввода и вывода. Объём хранимых данных (оперативная память компьютера, жёсткий диск и твердотельный накопитель, постоянная память смартфона) и скорость доступа для различных видов носителей.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Программн</w:t>
      </w:r>
      <w:r w:rsidRPr="00AA0FBA">
        <w:rPr>
          <w:rFonts w:ascii="Times New Roman" w:hAnsi="Times New Roman"/>
          <w:color w:val="000000"/>
          <w:sz w:val="28"/>
          <w:lang w:val="ru-RU"/>
        </w:rPr>
        <w:t>ое обеспечение компьютера. Прикладное программное обеспечение. Системное программное обеспечение. Системы программирования. Правовая охрана программ и данных. Бесплатные и условно-бесплатные программы. Свободное программное обеспечение.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Файлы и папки (ката</w:t>
      </w:r>
      <w:r w:rsidRPr="00AA0FBA">
        <w:rPr>
          <w:rFonts w:ascii="Times New Roman" w:hAnsi="Times New Roman"/>
          <w:color w:val="000000"/>
          <w:sz w:val="28"/>
          <w:lang w:val="ru-RU"/>
        </w:rPr>
        <w:t>логи). Типы файлов. Свойства файлов. Характерные размеры файлов различных типов (страница текста, электронная книга, фотография, запись песни, видеоклип, полнометражный фильм).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Принципы построения файловых систем. Полное имя файла (папки, каталога). Путь к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файлу (папке, каталогу).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Файловый менеджер. Работа с файлами и папками (каталогами): создание, копирование, перемещение, переименование и удаление файлов и папок (каталогов). Поиск файлов.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Архивация данных. Использование программ-архиваторов.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Компьютерн</w:t>
      </w:r>
      <w:r w:rsidRPr="00AA0FBA">
        <w:rPr>
          <w:rFonts w:ascii="Times New Roman" w:hAnsi="Times New Roman"/>
          <w:color w:val="000000"/>
          <w:sz w:val="28"/>
          <w:lang w:val="ru-RU"/>
        </w:rPr>
        <w:t>ые вирусы и другие вредоносные программы. Программы для защиты от вирусов.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Объединение компьютеров в сеть. Сеть Интернет. Веб-страница, веб-сайт. Структура адресов веб-ресурсов. Браузер. Поисковые системы. Поиск </w:t>
      </w: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информации по ключевым словам и по изображен</w:t>
      </w:r>
      <w:r w:rsidRPr="00AA0FBA">
        <w:rPr>
          <w:rFonts w:ascii="Times New Roman" w:hAnsi="Times New Roman"/>
          <w:color w:val="000000"/>
          <w:sz w:val="28"/>
          <w:lang w:val="ru-RU"/>
        </w:rPr>
        <w:t>ию. Достоверность информации, полученной из Интернета.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Современные сервисы интернет-коммуникаций.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Сетевой этикет, базовые нормы информационной этики и права при работе в Интернете. Стратегии безопасного поведения в Интернете.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</w:t>
      </w:r>
      <w:r w:rsidRPr="00AA0FBA">
        <w:rPr>
          <w:rFonts w:ascii="Times New Roman" w:hAnsi="Times New Roman"/>
          <w:b/>
          <w:color w:val="000000"/>
          <w:sz w:val="28"/>
          <w:lang w:val="ru-RU"/>
        </w:rPr>
        <w:t>ики.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Информация – одно из основных понятий современной науки. Информация как сведения, предназначенные для восприятия человеком, и информация как данные, которые могут быть обработаны автоматизированной системой.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Дискретность данных. Возможность описания н</w:t>
      </w:r>
      <w:r w:rsidRPr="00AA0FBA">
        <w:rPr>
          <w:rFonts w:ascii="Times New Roman" w:hAnsi="Times New Roman"/>
          <w:color w:val="000000"/>
          <w:sz w:val="28"/>
          <w:lang w:val="ru-RU"/>
        </w:rPr>
        <w:t>епрерывных объектов и процессов с помощью дискретных данных. Информационные процессы – процессы, связанные с хранением, преобразованием и передачей данных.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Символ. Алфавит. Мощность алфавита. Разнообразие языков и алфавитов. Естественные и формальные языки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. Алфавит текстов на русском языке. Двоичный алфавит. Количество различных слов (кодовых комбинаций) фиксированной длины в двоичном алфавите. Преобразование любого алфавита к двоичному. Количество различных слов фиксированной длины в алфавите определённой </w:t>
      </w:r>
      <w:r w:rsidRPr="00AA0FBA">
        <w:rPr>
          <w:rFonts w:ascii="Times New Roman" w:hAnsi="Times New Roman"/>
          <w:color w:val="000000"/>
          <w:sz w:val="28"/>
          <w:lang w:val="ru-RU"/>
        </w:rPr>
        <w:t>мощности.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Кодирование символов одного алфавита с помощью кодовых слов в другом алфавите, кодовая таблица, декодирование.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Двоичный код. Представление данных в компьютере как текстов в двоичном алфавите.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Информационный объём данных. Бит – минимальная единица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количества информации – двоичный разряд. Байт, килобайт, мегабайт, гигабайт.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Скорость передачи данных. Единицы скорости передачи данных. Искажение данных при передаче.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Равномерный код. Неравномерный код.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. Восьмибитные кодировки. Понятие о кодировках </w:t>
      </w:r>
      <w:r>
        <w:rPr>
          <w:rFonts w:ascii="Times New Roman" w:hAnsi="Times New Roman"/>
          <w:color w:val="000000"/>
          <w:sz w:val="28"/>
        </w:rPr>
        <w:t>UNICODE</w:t>
      </w:r>
      <w:r w:rsidRPr="00AA0FBA">
        <w:rPr>
          <w:rFonts w:ascii="Times New Roman" w:hAnsi="Times New Roman"/>
          <w:color w:val="000000"/>
          <w:sz w:val="28"/>
          <w:lang w:val="ru-RU"/>
        </w:rPr>
        <w:t>. Декодирование сообщений с использованием равномерного и неравномерного кода. Информационный объём текста.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Кодирование цвета. Цветовые модели. Модели </w:t>
      </w:r>
      <w:r>
        <w:rPr>
          <w:rFonts w:ascii="Times New Roman" w:hAnsi="Times New Roman"/>
          <w:color w:val="000000"/>
          <w:sz w:val="28"/>
        </w:rPr>
        <w:t>RGB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CMYK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HSL</w:t>
      </w:r>
      <w:r w:rsidRPr="00AA0FBA">
        <w:rPr>
          <w:rFonts w:ascii="Times New Roman" w:hAnsi="Times New Roman"/>
          <w:color w:val="000000"/>
          <w:sz w:val="28"/>
          <w:lang w:val="ru-RU"/>
        </w:rPr>
        <w:t>. Глубина кодирования. Палитра.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Растр</w:t>
      </w:r>
      <w:r w:rsidRPr="00AA0FBA">
        <w:rPr>
          <w:rFonts w:ascii="Times New Roman" w:hAnsi="Times New Roman"/>
          <w:color w:val="000000"/>
          <w:sz w:val="28"/>
          <w:lang w:val="ru-RU"/>
        </w:rPr>
        <w:t>овое и векторное представление изображений. Пиксель. Оценка информационного объёма графических данных для растрового изображения.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Кодирование звука. Разрядность и частота дискретизации. Количество каналов записи. Оценка информационного объёма звуковых </w:t>
      </w:r>
      <w:r w:rsidRPr="00AA0FBA">
        <w:rPr>
          <w:rFonts w:ascii="Times New Roman" w:hAnsi="Times New Roman"/>
          <w:color w:val="000000"/>
          <w:sz w:val="28"/>
          <w:lang w:val="ru-RU"/>
        </w:rPr>
        <w:t>файлов.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Понятие алгоритма. Исполнители алгоритмов. Алгоритм как план управления исполнителем.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Свойства алгоритма. Способы записи алгоритма (словесный, в виде блок-схемы, программа).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Алгоритмические конструкции. Конструкция «сл</w:t>
      </w:r>
      <w:r w:rsidRPr="00AA0FBA">
        <w:rPr>
          <w:rFonts w:ascii="Times New Roman" w:hAnsi="Times New Roman"/>
          <w:color w:val="000000"/>
          <w:sz w:val="28"/>
          <w:lang w:val="ru-RU"/>
        </w:rPr>
        <w:t>едование». Линейный алгоритм. Ограниченность линейных алгоритмов: невозможность предусмотреть зависимость последовательности выполняемых действий от исходных данных.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Конструкция «ветвление»: полная и неполная формы. Выполнение и невыполнение условия (истин</w:t>
      </w:r>
      <w:r w:rsidRPr="00AA0FBA">
        <w:rPr>
          <w:rFonts w:ascii="Times New Roman" w:hAnsi="Times New Roman"/>
          <w:color w:val="000000"/>
          <w:sz w:val="28"/>
          <w:lang w:val="ru-RU"/>
        </w:rPr>
        <w:t>ность и ложность высказывания). Простые и составные условия.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Конструкция «повторение»: циклы с заданным числом повторений, с условием выполнения, с переменной цикла.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Вспомогательные алгоритмы. Использование параметров для изменения результатов работы вспом</w:t>
      </w:r>
      <w:r w:rsidRPr="00AA0FBA">
        <w:rPr>
          <w:rFonts w:ascii="Times New Roman" w:hAnsi="Times New Roman"/>
          <w:color w:val="000000"/>
          <w:sz w:val="28"/>
          <w:lang w:val="ru-RU"/>
        </w:rPr>
        <w:t>огательных алгоритмов.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Анализ алгоритмов для исполнителей.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Выполнение алгоритмов вручную и на компьютере. Синтаксические и логические ошибки. Отказы.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Система координат в компьютерной графике. Изменение цвета пикселя.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Графические примитивы: отрезок, прямоуг</w:t>
      </w:r>
      <w:r w:rsidRPr="00AA0FBA">
        <w:rPr>
          <w:rFonts w:ascii="Times New Roman" w:hAnsi="Times New Roman"/>
          <w:color w:val="000000"/>
          <w:sz w:val="28"/>
          <w:lang w:val="ru-RU"/>
        </w:rPr>
        <w:t>ольник, окружность (круг). Свойства контура (цвет, толщина линии) и заливки. Построение изображений из графических примитивов.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Использование циклов для построения изображений. Штриховка замкнутой области простой формы (прямоугольник, треугольник с основани</w:t>
      </w:r>
      <w:r w:rsidRPr="00AA0FBA">
        <w:rPr>
          <w:rFonts w:ascii="Times New Roman" w:hAnsi="Times New Roman"/>
          <w:color w:val="000000"/>
          <w:sz w:val="28"/>
          <w:lang w:val="ru-RU"/>
        </w:rPr>
        <w:t>ем, параллельным оси координат).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Принципы анимации. Использование анимации для имитации движения объекта. Управления анимацией с помощью клавиатуры.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Текстовые документы и их структурные элементы (страница, абзац, строка, слово, </w:t>
      </w:r>
      <w:r w:rsidRPr="00AA0FBA">
        <w:rPr>
          <w:rFonts w:ascii="Times New Roman" w:hAnsi="Times New Roman"/>
          <w:color w:val="000000"/>
          <w:sz w:val="28"/>
          <w:lang w:val="ru-RU"/>
        </w:rPr>
        <w:t>символ).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Текстовый процессор – инструмент создания, редактирования и форматирования текстов. Правила набора текста.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Редактирование текста. Свойства символов. Шрифт. Типы шрифтов (рубленые, с засечками, моноширинные). Полужирное и курсивное начертание. Сво</w:t>
      </w:r>
      <w:r w:rsidRPr="00AA0FBA">
        <w:rPr>
          <w:rFonts w:ascii="Times New Roman" w:hAnsi="Times New Roman"/>
          <w:color w:val="000000"/>
          <w:sz w:val="28"/>
          <w:lang w:val="ru-RU"/>
        </w:rPr>
        <w:t>йства абзацев: границы, абзацный отступ, интервалы, выравнивание. Стилевое форматирование.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Структурирование информации с помощью списков и таблиц. Многоуровневые списки. Добавление таблиц в текстовые документы.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Вставка изображений в текстовые документы. Об</w:t>
      </w:r>
      <w:r w:rsidRPr="00AA0FBA">
        <w:rPr>
          <w:rFonts w:ascii="Times New Roman" w:hAnsi="Times New Roman"/>
          <w:color w:val="000000"/>
          <w:sz w:val="28"/>
          <w:lang w:val="ru-RU"/>
        </w:rPr>
        <w:t>текание изображений текстом. Включение в текстовый документ диаграмм и формул.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Параметры страницы, нумерация страниц. Добавление в документ колонтитулов, ссылок.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Проверка правописания. Расстановка переносов. Голосовой ввод текста. Оптическое распознавание </w:t>
      </w:r>
      <w:r w:rsidRPr="00AA0FBA">
        <w:rPr>
          <w:rFonts w:ascii="Times New Roman" w:hAnsi="Times New Roman"/>
          <w:color w:val="000000"/>
          <w:sz w:val="28"/>
          <w:lang w:val="ru-RU"/>
        </w:rPr>
        <w:t>текста. Компьютерный перевод. Использование сервисов Интернете для обработки текста.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Знакомство с графическими редакторами. Растровые рисунки. Использование графических примитивов.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Операции редактирования графических объектов, в том числе цифровых фотограф</w:t>
      </w:r>
      <w:r w:rsidRPr="00AA0FBA">
        <w:rPr>
          <w:rFonts w:ascii="Times New Roman" w:hAnsi="Times New Roman"/>
          <w:color w:val="000000"/>
          <w:sz w:val="28"/>
          <w:lang w:val="ru-RU"/>
        </w:rPr>
        <w:t>ий: изменение размера, обрезка, поворот, отражение, работа с областями (выделение, копирование, заливка цветом), коррекция цвета, яркости и контрастности.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Векторная графика. Создание векторных рисунков встроенными средствами текстового процессора или </w:t>
      </w:r>
      <w:r w:rsidRPr="00AA0FBA">
        <w:rPr>
          <w:rFonts w:ascii="Times New Roman" w:hAnsi="Times New Roman"/>
          <w:color w:val="000000"/>
          <w:sz w:val="28"/>
          <w:lang w:val="ru-RU"/>
        </w:rPr>
        <w:t>других программ (приложений). Добавление векторных рисунков в документы.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Подготовка мультимедийных презентаций. Слайд. Добавление на слайд текста и изображений. Работа с несколькими слайдами.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Добавление на слайд аудиовизуальных данных. Анимация. Гиперссылк</w:t>
      </w:r>
      <w:r w:rsidRPr="00AA0FBA">
        <w:rPr>
          <w:rFonts w:ascii="Times New Roman" w:hAnsi="Times New Roman"/>
          <w:color w:val="000000"/>
          <w:sz w:val="28"/>
          <w:lang w:val="ru-RU"/>
        </w:rPr>
        <w:t>и.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Позиционные и непозиционные системы счисления. Алфавит. Основание. Развёрнутая форма записи числа. Перевод в десятичную систему чисел, записанных в других системах счисления.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Римская система счисления.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Двоична</w:t>
      </w:r>
      <w:r w:rsidRPr="00AA0FBA">
        <w:rPr>
          <w:rFonts w:ascii="Times New Roman" w:hAnsi="Times New Roman"/>
          <w:color w:val="000000"/>
          <w:sz w:val="28"/>
          <w:lang w:val="ru-RU"/>
        </w:rPr>
        <w:t>я система счисления. Перевод натуральных чисел в двоичную систему счисления. Восьмеричная система счисления. Перевод чисел из восьмеричной системы в двоичную и десятичную системы и обратно. Шестнадцатиричная система счисления. Перевод чисел из шестнадцатир</w:t>
      </w:r>
      <w:r w:rsidRPr="00AA0FBA">
        <w:rPr>
          <w:rFonts w:ascii="Times New Roman" w:hAnsi="Times New Roman"/>
          <w:color w:val="000000"/>
          <w:sz w:val="28"/>
          <w:lang w:val="ru-RU"/>
        </w:rPr>
        <w:t>ичной системы в двоичную, восьмеричную и десятичную системы и обратно.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Арифметические операции в двоичной системе счисления.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Представление целых чисел в Р-ичных системах счисления. Арифметические операции в Р-ичных системах счисления.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Логические высказыван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ия. Логические значения высказываний. Элементарные и составные высказывания. Логические операции: «и» (конъюнкция, логическое умножение), «или» (дизъюнкция, логическое </w:t>
      </w: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сложение), «не» (логическое отрицание), «исключающее или» (сложение по модулю 2), «импли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кация» (следование), «эквиваленция» (логическая равнозначность). Приоритет логических операций. Определение истинности составного высказывания при известных значениях истинности входящих в него элементарных высказываний.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Логические выражения. Правила запи</w:t>
      </w:r>
      <w:r w:rsidRPr="00AA0FBA">
        <w:rPr>
          <w:rFonts w:ascii="Times New Roman" w:hAnsi="Times New Roman"/>
          <w:color w:val="000000"/>
          <w:sz w:val="28"/>
          <w:lang w:val="ru-RU"/>
        </w:rPr>
        <w:t>си логических выражений. Построение таблиц истинности логических выражений. Упрощение логических выражений. Законы алгебры логики. Построение логических выражений по таблице истинности.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Логические элементы. Знакомство с логическими основами компьютера. Сум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матор.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Язык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Java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AA0FBA">
        <w:rPr>
          <w:rFonts w:ascii="Times New Roman" w:hAnsi="Times New Roman"/>
          <w:color w:val="000000"/>
          <w:sz w:val="28"/>
          <w:lang w:val="ru-RU"/>
        </w:rPr>
        <w:t>#). Система программирования: редактор текста программ, транслятор, отладчик.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Переменная: тип, имя, значение. Целые, вещественные и символьные переменные.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Оператор присваивани</w:t>
      </w:r>
      <w:r w:rsidRPr="00AA0FBA">
        <w:rPr>
          <w:rFonts w:ascii="Times New Roman" w:hAnsi="Times New Roman"/>
          <w:color w:val="000000"/>
          <w:sz w:val="28"/>
          <w:lang w:val="ru-RU"/>
        </w:rPr>
        <w:t>я. Арифметические выражения и порядок их вычисления. Операции с целыми числами: целочисленное деление, остаток от деления. Проверка делимости одного целого числа на другое.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Операции с вещественными числами. Встроенные функции.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Случайные (псевдослучайные) ч</w:t>
      </w:r>
      <w:r w:rsidRPr="00AA0FBA">
        <w:rPr>
          <w:rFonts w:ascii="Times New Roman" w:hAnsi="Times New Roman"/>
          <w:color w:val="000000"/>
          <w:sz w:val="28"/>
          <w:lang w:val="ru-RU"/>
        </w:rPr>
        <w:t>исла.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Ветвления. Составные условия (запись логических выражений на изучаемом языке программирования). Нахождение минимума и максимума из двух, трёх и четырёх чисел. Решение квадратного уравнения, имеющего вещественные корни. Логические переменные.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Диалоговая отладка программ: пошаговое выполнение, просмотр значений величин, отладочный вывод, выбор точки останова.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Цикл с условием. Алгоритм Евклида для нахождения наибольшего общего делителя двух натуральных чисел. Разбиение записи натурального числа в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позиционной системе с основанием, меньшим или равным 10, на отдельные цифры. Разложение натурального числа на простые сомножители.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Цикл с переменной. Алгоритм проверки натурального числа на простоту.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Анализ алгоритмов. Определение возможных результатов ра</w:t>
      </w:r>
      <w:r w:rsidRPr="00AA0FBA">
        <w:rPr>
          <w:rFonts w:ascii="Times New Roman" w:hAnsi="Times New Roman"/>
          <w:color w:val="000000"/>
          <w:sz w:val="28"/>
          <w:lang w:val="ru-RU"/>
        </w:rPr>
        <w:t>боты алгоритма при заданном множестве входных данных, определение возможных входных данных, приводящих к данному результату.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Обработка потока данных: вычисление количества, суммы, среднего арифметического, минимального и максимального значений элементов </w:t>
      </w:r>
      <w:r w:rsidRPr="00AA0FBA">
        <w:rPr>
          <w:rFonts w:ascii="Times New Roman" w:hAnsi="Times New Roman"/>
          <w:color w:val="000000"/>
          <w:sz w:val="28"/>
          <w:lang w:val="ru-RU"/>
        </w:rPr>
        <w:t>последовательности, удовлетворяющих заданному условию.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Обработка символьных данных. Символьные (строковые) переменные. Посимвольная обработка строк. Подсчёт частоты появления символа в строке. Встроенные функции для обработки строк.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Табличные величины (мас</w:t>
      </w:r>
      <w:r w:rsidRPr="00AA0FBA">
        <w:rPr>
          <w:rFonts w:ascii="Times New Roman" w:hAnsi="Times New Roman"/>
          <w:color w:val="000000"/>
          <w:sz w:val="28"/>
          <w:lang w:val="ru-RU"/>
        </w:rPr>
        <w:t>сивы). Одномерные массивы. Составление и отладка программ, реализующих типовые алгоритмы обработки одномерных числовых массивов,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Java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#): заполнение числового массива случайными числами, в соответствии с </w:t>
      </w:r>
      <w:r w:rsidRPr="00AA0FBA">
        <w:rPr>
          <w:rFonts w:ascii="Times New Roman" w:hAnsi="Times New Roman"/>
          <w:color w:val="000000"/>
          <w:sz w:val="28"/>
          <w:lang w:val="ru-RU"/>
        </w:rPr>
        <w:t>формулой или путём ввода чисел, нахождение суммы элементов массива; линейный поиск заданного значения в массиве, подсчёт элементов массива, удовлетворяющих заданному условию, нахождение минимального (максимального) элемента массива.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Понятие о сложности алг</w:t>
      </w:r>
      <w:r w:rsidRPr="00AA0FBA">
        <w:rPr>
          <w:rFonts w:ascii="Times New Roman" w:hAnsi="Times New Roman"/>
          <w:color w:val="000000"/>
          <w:sz w:val="28"/>
          <w:lang w:val="ru-RU"/>
        </w:rPr>
        <w:t>оритмов.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Понятие об электронных таблицах. Типы данных в ячейках электронной таблицы. Редактирование и форматирование таблиц. Встроенные функции для поиска максимума, минимума, суммы и среднего арифметического. Сортировка и фильтр</w:t>
      </w:r>
      <w:r w:rsidRPr="00AA0FBA">
        <w:rPr>
          <w:rFonts w:ascii="Times New Roman" w:hAnsi="Times New Roman"/>
          <w:color w:val="000000"/>
          <w:sz w:val="28"/>
          <w:lang w:val="ru-RU"/>
        </w:rPr>
        <w:t>ация данных в выделенном диапазоне. Построение диаграмм (гистограмма, круговая диаграмма, точечная диаграмма). Выбор типа диаграммы.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Преобразование формул при копировании. Относительная, абсолютная и смешанная адресация.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Цифровая грамотность.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Гло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бальная сеть Интернет. </w:t>
      </w:r>
      <w:r>
        <w:rPr>
          <w:rFonts w:ascii="Times New Roman" w:hAnsi="Times New Roman"/>
          <w:color w:val="000000"/>
          <w:sz w:val="28"/>
        </w:rPr>
        <w:t>IP</w:t>
      </w:r>
      <w:r w:rsidRPr="00AA0FBA">
        <w:rPr>
          <w:rFonts w:ascii="Times New Roman" w:hAnsi="Times New Roman"/>
          <w:color w:val="000000"/>
          <w:sz w:val="28"/>
          <w:lang w:val="ru-RU"/>
        </w:rPr>
        <w:t>-адреса узлов. Сетевое хранение данных. Методы индивидуального и коллективного размещения новой информации в Интернете. Большие данные (интернет-данные, в частности данные социальных сетей).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Разработка веб-страниц. Язык </w:t>
      </w:r>
      <w:r>
        <w:rPr>
          <w:rFonts w:ascii="Times New Roman" w:hAnsi="Times New Roman"/>
          <w:color w:val="000000"/>
          <w:sz w:val="28"/>
        </w:rPr>
        <w:t>HTML</w:t>
      </w:r>
      <w:r w:rsidRPr="00AA0FBA">
        <w:rPr>
          <w:rFonts w:ascii="Times New Roman" w:hAnsi="Times New Roman"/>
          <w:color w:val="000000"/>
          <w:sz w:val="28"/>
          <w:lang w:val="ru-RU"/>
        </w:rPr>
        <w:t>. Струк</w:t>
      </w:r>
      <w:r w:rsidRPr="00AA0FBA">
        <w:rPr>
          <w:rFonts w:ascii="Times New Roman" w:hAnsi="Times New Roman"/>
          <w:color w:val="000000"/>
          <w:sz w:val="28"/>
          <w:lang w:val="ru-RU"/>
        </w:rPr>
        <w:t>тура веб-страницы. Заголовок и тело страницы. Логическая разметка: заголовки, абзацы. Разработка страниц, содержащих рисунки, списки и гиперссылки.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Понятие об информационной безопасности. Угрозы информационной безопасности при работе в глобальной сети и ме</w:t>
      </w:r>
      <w:r w:rsidRPr="00AA0FBA">
        <w:rPr>
          <w:rFonts w:ascii="Times New Roman" w:hAnsi="Times New Roman"/>
          <w:color w:val="000000"/>
          <w:sz w:val="28"/>
          <w:lang w:val="ru-RU"/>
        </w:rPr>
        <w:t>тоды противодействия им. Правила безопасной аутентификации. Защита личной информации в Интернете. Безопасные стратегии поведения в Интернете. Предупреждение вовлечения в деструктивные и криминальные формы сетевой активности (кибербуллинг, фишинг и другие ф</w:t>
      </w:r>
      <w:r w:rsidRPr="00AA0FBA">
        <w:rPr>
          <w:rFonts w:ascii="Times New Roman" w:hAnsi="Times New Roman"/>
          <w:color w:val="000000"/>
          <w:sz w:val="28"/>
          <w:lang w:val="ru-RU"/>
        </w:rPr>
        <w:t>ормы сетевой активности).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Виды деятельности в Интернете. Интернет-сервисы: коммуникационные сервисы (почтовая служба, видеоконференции и другие сервисы), </w:t>
      </w: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справочные службы (карты, расписания и другие), поисковые службы, службы обновления программного обесп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ечения. Сервисы государственных услуг.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Облачные хранилища данных. Средства совместной разработки документов (онлайн-офисы). Программное обеспечение как веб-сервис: онлайновые текстовые и графические редакторы, среды разработки программ.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Теоретические осн</w:t>
      </w:r>
      <w:r w:rsidRPr="00AA0FBA">
        <w:rPr>
          <w:rFonts w:ascii="Times New Roman" w:hAnsi="Times New Roman"/>
          <w:b/>
          <w:color w:val="000000"/>
          <w:sz w:val="28"/>
          <w:lang w:val="ru-RU"/>
        </w:rPr>
        <w:t>овы информатики.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Модель. Задачи, решаемые с помощью моделирования. Классификации моделей. Материальные (натурные) и информационные модели. Непрерывные и дискретные модели. Имитационные модели. Игровые модели. Оценка соответствие модели моделируемому объект</w:t>
      </w:r>
      <w:r w:rsidRPr="00AA0FBA">
        <w:rPr>
          <w:rFonts w:ascii="Times New Roman" w:hAnsi="Times New Roman"/>
          <w:color w:val="000000"/>
          <w:sz w:val="28"/>
          <w:lang w:val="ru-RU"/>
        </w:rPr>
        <w:t>у и целям моделирования.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Табличные модели. Таблица как представление отношения.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Базы данных. Отбор в таблице строк, удовлетворяющих заданному условию. Разработка однотабличной базы данных. Составление запросов к базе данных с помощью визуального редактора.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Граф. Вершина, ребро, путь. Ориентированные и неориентированные графы. Длина (вес) ребра. Весовая матрица графа. Длина пути между вершинами графа. Поиск оптимального пути в графе. Начальная вершина (источник) и конечная вершина (сток) в ориентированном гр</w:t>
      </w:r>
      <w:r w:rsidRPr="00AA0FBA">
        <w:rPr>
          <w:rFonts w:ascii="Times New Roman" w:hAnsi="Times New Roman"/>
          <w:color w:val="000000"/>
          <w:sz w:val="28"/>
          <w:lang w:val="ru-RU"/>
        </w:rPr>
        <w:t>афе. Вычисление количества путей в направленном ациклическом графе.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Дерево. Корень, вершина (узел), лист, ребро (дуга) дерева. Высота дерева. Поддерево. Примеры использования деревьев. Перебор вариантов с помощью дерева.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Понятие математической модели. Зада</w:t>
      </w:r>
      <w:r w:rsidRPr="00AA0FBA">
        <w:rPr>
          <w:rFonts w:ascii="Times New Roman" w:hAnsi="Times New Roman"/>
          <w:color w:val="000000"/>
          <w:sz w:val="28"/>
          <w:lang w:val="ru-RU"/>
        </w:rPr>
        <w:t>чи, решаемые с помощью математического (компьютерного) моделирования. Отличие математической модели от натурной модели и от словесного (литературного) описания объекта.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Этапы компьютерного моделирования: постановка задачи, построение математической модели,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программная реализация, тестирование, проведение компьютерного эксперимента, анализ его результатов, уточнение модели.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Разбиение задачи на подзадачи. Вспомогательные алгоритмы (подпрограммы, процедуры, функции). Параметры ка</w:t>
      </w:r>
      <w:r w:rsidRPr="00AA0FBA">
        <w:rPr>
          <w:rFonts w:ascii="Times New Roman" w:hAnsi="Times New Roman"/>
          <w:color w:val="000000"/>
          <w:sz w:val="28"/>
          <w:lang w:val="ru-RU"/>
        </w:rPr>
        <w:t>к средство изменения результатов работы подпрограммы. Результат функции. Логические функции.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Рекурсия. Рекурсивные подпрограммы (процедуры, функции). Условие окончания рекурсии (базовые случаи). Применение рекурсии для перебора вариантов.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Сортировка </w:t>
      </w:r>
      <w:r w:rsidRPr="00AA0FBA">
        <w:rPr>
          <w:rFonts w:ascii="Times New Roman" w:hAnsi="Times New Roman"/>
          <w:color w:val="000000"/>
          <w:sz w:val="28"/>
          <w:lang w:val="ru-RU"/>
        </w:rPr>
        <w:t>массивов. Встроенные возможности сортировки выбранного языка программирования. Сортировка по нескольким критериям (уровням).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Двоичный поиск в упорядоченном массиве.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Двумерные массивы (матрицы). Основные алгоритмы обработки двумерных массивов (матриц): запо</w:t>
      </w:r>
      <w:r w:rsidRPr="00AA0FBA">
        <w:rPr>
          <w:rFonts w:ascii="Times New Roman" w:hAnsi="Times New Roman"/>
          <w:color w:val="000000"/>
          <w:sz w:val="28"/>
          <w:lang w:val="ru-RU"/>
        </w:rPr>
        <w:t>лнение двумерного массива случайными числами и с использованием формул, вычисление суммы элементов, минимума и максимума строки, столбца, диапазона, поиск заданного значения. Сортировка по нескольким критериям (уровням).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Динамическое программирование. Зада</w:t>
      </w:r>
      <w:r w:rsidRPr="00AA0FBA">
        <w:rPr>
          <w:rFonts w:ascii="Times New Roman" w:hAnsi="Times New Roman"/>
          <w:color w:val="000000"/>
          <w:sz w:val="28"/>
          <w:lang w:val="ru-RU"/>
        </w:rPr>
        <w:t>чи, решаемые с помощью динамического программирования: вычисление функций, заданных рекуррентной формулой, подсчёт количества вариантов, выбор оптимального решения.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Управление. Сигнал. Обратная связь. Получение сигналов от цифровых датчиков (касания, расст</w:t>
      </w:r>
      <w:r w:rsidRPr="00AA0FBA">
        <w:rPr>
          <w:rFonts w:ascii="Times New Roman" w:hAnsi="Times New Roman"/>
          <w:color w:val="000000"/>
          <w:sz w:val="28"/>
          <w:lang w:val="ru-RU"/>
        </w:rPr>
        <w:t>ояния, света, звука и другого). Примеры использования принципа обратной связи в системах управления техническими устройствами, в том числе в робототехнике. Примеры роботизированных систем (система управления движением в транспортной системе, сварочная лини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я автозавода, автоматизированное управление отоплением дома, автономная система управления транспортным средством и другие системы).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Условные вычисления в электронных таблицах. Суммирование и подсчёт значений, отвечающих заданно</w:t>
      </w:r>
      <w:r w:rsidRPr="00AA0FBA">
        <w:rPr>
          <w:rFonts w:ascii="Times New Roman" w:hAnsi="Times New Roman"/>
          <w:color w:val="000000"/>
          <w:sz w:val="28"/>
          <w:lang w:val="ru-RU"/>
        </w:rPr>
        <w:t>му условию. Обработка больших наборов данных.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Динамическое программирование в электронных таблицах.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Численное моделирование в электронных таблицах. Численное решение уравнений с помощью подбора параметра. Поиск оптимального решения.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Роль информационных тех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нологий в развитии экономики мира, страны, региона.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Открытые образовательные ресурсы. Профессии, связанные с информатикой и информационными технологиями: веб-дизайнер, программист, разработчик мобильных приложений, тестировщик, архитектор программного обе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спечения, специалист по анализу данных, системный администратор. </w:t>
      </w: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Знакомство с перспективными направлениями развития информационных технологий (на примере искусственного интеллекта и машинного обучения). Системы умного города (компьютерное зрение и анализ </w:t>
      </w:r>
      <w:r w:rsidRPr="00AA0FBA">
        <w:rPr>
          <w:rFonts w:ascii="Times New Roman" w:hAnsi="Times New Roman"/>
          <w:color w:val="000000"/>
          <w:sz w:val="28"/>
          <w:lang w:val="ru-RU"/>
        </w:rPr>
        <w:t>больших данных).</w:t>
      </w:r>
    </w:p>
    <w:p w:rsidR="002C5A4A" w:rsidRPr="00AA0FBA" w:rsidRDefault="002C5A4A">
      <w:pPr>
        <w:rPr>
          <w:lang w:val="ru-RU"/>
        </w:rPr>
        <w:sectPr w:rsidR="002C5A4A" w:rsidRPr="00AA0FBA">
          <w:pgSz w:w="11906" w:h="16383"/>
          <w:pgMar w:top="1134" w:right="850" w:bottom="1134" w:left="1701" w:header="720" w:footer="720" w:gutter="0"/>
          <w:cols w:space="720"/>
        </w:sect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bookmarkStart w:id="9" w:name="block-49131339"/>
      <w:bookmarkEnd w:id="8"/>
      <w:r w:rsidRPr="00AA0FBA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ОСНОВНОГО ОБЩЕГО ОБРАЗОВАНИЯ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Изучение информатики на уровне основного общего образования направлено на достижение обучающимися личностных, метапредметных и предметны</w:t>
      </w:r>
      <w:r w:rsidRPr="00AA0FBA">
        <w:rPr>
          <w:rFonts w:ascii="Times New Roman" w:hAnsi="Times New Roman"/>
          <w:color w:val="000000"/>
          <w:sz w:val="28"/>
          <w:lang w:val="ru-RU"/>
        </w:rPr>
        <w:t>х результатов освоения содержания учебного предмета.</w:t>
      </w: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Личностные результаты имеют направленность на решение задач воспитания, развития и социализации обучающихся средствами учебного предмета.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информатики на </w:t>
      </w:r>
      <w:r w:rsidRPr="00AA0FBA">
        <w:rPr>
          <w:rFonts w:ascii="Times New Roman" w:hAnsi="Times New Roman"/>
          <w:color w:val="000000"/>
          <w:sz w:val="28"/>
          <w:lang w:val="ru-RU"/>
        </w:rPr>
        <w:t>уровне основного общего образования у обучающегося будут сформированы следующие личностные результаты в части: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ценностное отношение к отечественному культурному, историческому и научному наследию, понимание значения информати</w:t>
      </w:r>
      <w:r w:rsidRPr="00AA0FBA">
        <w:rPr>
          <w:rFonts w:ascii="Times New Roman" w:hAnsi="Times New Roman"/>
          <w:color w:val="000000"/>
          <w:sz w:val="28"/>
          <w:lang w:val="ru-RU"/>
        </w:rPr>
        <w:t>ки как науки в жизни современного общества, владение достоверной информацией о передовых мировых и отечественных достижениях в области информатики и информационных технологий, заинтересованность в научных знаниях о цифровой трансформации современного общес</w:t>
      </w:r>
      <w:r w:rsidRPr="00AA0FBA">
        <w:rPr>
          <w:rFonts w:ascii="Times New Roman" w:hAnsi="Times New Roman"/>
          <w:color w:val="000000"/>
          <w:sz w:val="28"/>
          <w:lang w:val="ru-RU"/>
        </w:rPr>
        <w:t>тва;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2) духовно-нравственного воспитания: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 и поступки, а также поведение и поступки других людей с позиции нравственных и правовых норм с учётом о</w:t>
      </w:r>
      <w:r w:rsidRPr="00AA0FBA">
        <w:rPr>
          <w:rFonts w:ascii="Times New Roman" w:hAnsi="Times New Roman"/>
          <w:color w:val="000000"/>
          <w:sz w:val="28"/>
          <w:lang w:val="ru-RU"/>
        </w:rPr>
        <w:t>сознания последствий поступков, активное неприятие асоциальных поступков, в том числе в Интернете;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3) гражданского воспитания: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представление о социальных нормах и правилах межличностных отношений в коллективе, в том числе в социальных сообществах, </w:t>
      </w:r>
      <w:r w:rsidRPr="00AA0FBA">
        <w:rPr>
          <w:rFonts w:ascii="Times New Roman" w:hAnsi="Times New Roman"/>
          <w:color w:val="000000"/>
          <w:sz w:val="28"/>
          <w:lang w:val="ru-RU"/>
        </w:rPr>
        <w:t>соблюдение правил безопасности, в том числе навыков безопасного поведения в Интернет-среде, готовность к разнообразной совместной деятельности при выполнении учебных, познавательных задач, создании учебных проектов, стремление к взаимопониманию и взаимопом</w:t>
      </w:r>
      <w:r w:rsidRPr="00AA0FBA">
        <w:rPr>
          <w:rFonts w:ascii="Times New Roman" w:hAnsi="Times New Roman"/>
          <w:color w:val="000000"/>
          <w:sz w:val="28"/>
          <w:lang w:val="ru-RU"/>
        </w:rPr>
        <w:t>ощи в процессе этой учебной деятельности, готовность оценивать своё поведение и поступки своих товарищей с позиции нравственных и правовых норм с учётом осознания последствий поступков;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4) ценностей научного познания: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 мировоззренческих пре</w:t>
      </w:r>
      <w:r w:rsidRPr="00AA0FBA">
        <w:rPr>
          <w:rFonts w:ascii="Times New Roman" w:hAnsi="Times New Roman"/>
          <w:color w:val="000000"/>
          <w:sz w:val="28"/>
          <w:lang w:val="ru-RU"/>
        </w:rPr>
        <w:t>дставлений об информации, информационных процессах и информационных технологиях, соответствующих современному уровню развития науки и общественной практики и составляющих базовую основу для понимания сущности научной картины мира;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интерес к обучению и позн</w:t>
      </w:r>
      <w:r w:rsidRPr="00AA0FBA">
        <w:rPr>
          <w:rFonts w:ascii="Times New Roman" w:hAnsi="Times New Roman"/>
          <w:color w:val="000000"/>
          <w:sz w:val="28"/>
          <w:lang w:val="ru-RU"/>
        </w:rPr>
        <w:t>анию, любознательность, готовность и способность к самообразованию, осознанному выбору направленности и уровня обучения в дальнейшем;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овладение основными навыками исследовательской деятельности, установка на осмысление опыта, наблюдений, поступков и стремл</w:t>
      </w:r>
      <w:r w:rsidRPr="00AA0FBA">
        <w:rPr>
          <w:rFonts w:ascii="Times New Roman" w:hAnsi="Times New Roman"/>
          <w:color w:val="000000"/>
          <w:sz w:val="28"/>
          <w:lang w:val="ru-RU"/>
        </w:rPr>
        <w:t>ение совершенствовать пути достижения индивидуального и коллективного благополучия;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сформированность информационной культуры, в том числе навыков самостоятельной работы с учебными текстами, справочной литературой, разнообразными средствами информационных т</w:t>
      </w:r>
      <w:r w:rsidRPr="00AA0FBA">
        <w:rPr>
          <w:rFonts w:ascii="Times New Roman" w:hAnsi="Times New Roman"/>
          <w:color w:val="000000"/>
          <w:sz w:val="28"/>
          <w:lang w:val="ru-RU"/>
        </w:rPr>
        <w:t>ехнологий, а также умения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ответственное отношение к своему здоровью, установка на здоровый образ жизни, в том числе и за счёт освоения и соблюдения требований безопасной эксплуатации средств информационных и коммуникационных технологий;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6) трудового воспи</w:t>
      </w:r>
      <w:r w:rsidRPr="00AA0FBA">
        <w:rPr>
          <w:rFonts w:ascii="Times New Roman" w:hAnsi="Times New Roman"/>
          <w:b/>
          <w:color w:val="000000"/>
          <w:sz w:val="28"/>
          <w:lang w:val="ru-RU"/>
        </w:rPr>
        <w:t>тания: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в сферах профессиональной деятельности, связанных с информатикой, программированием и информационными технологиями, основанными на достижениях науки информатики и научно-технического прогресса;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осоз</w:t>
      </w:r>
      <w:r w:rsidRPr="00AA0FBA">
        <w:rPr>
          <w:rFonts w:ascii="Times New Roman" w:hAnsi="Times New Roman"/>
          <w:color w:val="000000"/>
          <w:sz w:val="28"/>
          <w:lang w:val="ru-RU"/>
        </w:rPr>
        <w:t>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осознание глобального характера экологических проблем и путей их решения, в том числе </w:t>
      </w:r>
      <w:r w:rsidRPr="00AA0FBA">
        <w:rPr>
          <w:rFonts w:ascii="Times New Roman" w:hAnsi="Times New Roman"/>
          <w:color w:val="000000"/>
          <w:sz w:val="28"/>
          <w:lang w:val="ru-RU"/>
        </w:rPr>
        <w:t>с учётом возможностей информационных и коммуникационных технологий;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8) адаптации к изменяющимся условиям социальной среды: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освоение обучающимися социального опыта, основных социальных ролей, соответствующих деятельности возраста, норм и правил </w:t>
      </w: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общественног</w:t>
      </w:r>
      <w:r w:rsidRPr="00AA0FBA">
        <w:rPr>
          <w:rFonts w:ascii="Times New Roman" w:hAnsi="Times New Roman"/>
          <w:color w:val="000000"/>
          <w:sz w:val="28"/>
          <w:lang w:val="ru-RU"/>
        </w:rPr>
        <w:t>о поведения, форм социальной жизни в группах и сообществах, в том числе существующих в виртуальном пространстве.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Метапредметные результаты освоения программы по информатике отражают овладение универсальными учебными действиями –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познавательными, коммуникативными, регулятивными.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умение определять понятия, создавать обобщения, устанавливать аналогии, классифицировать, самостоятельно выбирать основания и кри</w:t>
      </w:r>
      <w:r w:rsidRPr="00AA0FBA">
        <w:rPr>
          <w:rFonts w:ascii="Times New Roman" w:hAnsi="Times New Roman"/>
          <w:color w:val="000000"/>
          <w:sz w:val="28"/>
          <w:lang w:val="ru-RU"/>
        </w:rPr>
        <w:t>терии для классификации, устанавливать причинно-следственные связи, строить логические рассуждения, проводить умозаключения (индуктивные, дедуктивные и по аналогии) и выводы;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умение создавать, применять и преобразовывать знаки и символы, модели и схемы для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решения учебных и познавательных задач;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прогнозировать возмо</w:t>
      </w:r>
      <w:r w:rsidRPr="00AA0FBA">
        <w:rPr>
          <w:rFonts w:ascii="Times New Roman" w:hAnsi="Times New Roman"/>
          <w:color w:val="000000"/>
          <w:sz w:val="28"/>
          <w:lang w:val="ru-RU"/>
        </w:rPr>
        <w:t>жное дальнейшее 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выявлять дефицит информации, данных, необходимых для решен</w:t>
      </w:r>
      <w:r w:rsidRPr="00AA0FBA">
        <w:rPr>
          <w:rFonts w:ascii="Times New Roman" w:hAnsi="Times New Roman"/>
          <w:color w:val="000000"/>
          <w:sz w:val="28"/>
          <w:lang w:val="ru-RU"/>
        </w:rPr>
        <w:t>ия поставленной задачи;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применять различные методы и инструменты при поиске и отборе информации из источников с учётом предложенной учебной задачи и заданных критериев;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</w:t>
      </w:r>
      <w:r w:rsidRPr="00AA0FBA">
        <w:rPr>
          <w:rFonts w:ascii="Times New Roman" w:hAnsi="Times New Roman"/>
          <w:color w:val="000000"/>
          <w:sz w:val="28"/>
          <w:lang w:val="ru-RU"/>
        </w:rPr>
        <w:t>в и форм представления;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выбирать оптимальную форму представления информации и иллюстрировать решаемые задачи несложными схемами, диаграммами, иными графическими объектами и их комбинациями;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оценивать достоверность информации по критериям, пр</w:t>
      </w:r>
      <w:r w:rsidRPr="00AA0FBA">
        <w:rPr>
          <w:rFonts w:ascii="Times New Roman" w:hAnsi="Times New Roman"/>
          <w:color w:val="000000"/>
          <w:sz w:val="28"/>
          <w:lang w:val="ru-RU"/>
        </w:rPr>
        <w:t>едложенным учителем или сформулированным самостоятельно;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и сходство позиций;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(эксперимента, исследования, проекта);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самостоятельно выбирать формат выступления с учётом задач презентации и особенностей аудитории и в соответствии с ним составлять устные и </w:t>
      </w:r>
      <w:r w:rsidRPr="00AA0FBA">
        <w:rPr>
          <w:rFonts w:ascii="Times New Roman" w:hAnsi="Times New Roman"/>
          <w:color w:val="000000"/>
          <w:sz w:val="28"/>
          <w:lang w:val="ru-RU"/>
        </w:rPr>
        <w:t>письменные тексты с использованием иллюстративных материалов.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 (сотрудничество):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в том числе при создании информационного продукт</w:t>
      </w:r>
      <w:r w:rsidRPr="00AA0FBA">
        <w:rPr>
          <w:rFonts w:ascii="Times New Roman" w:hAnsi="Times New Roman"/>
          <w:color w:val="000000"/>
          <w:sz w:val="28"/>
          <w:lang w:val="ru-RU"/>
        </w:rPr>
        <w:t>а;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принимать цель совместной информационной деятельности по сбору, обработке, передаче, формализации информации,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выполнять св</w:t>
      </w:r>
      <w:r w:rsidRPr="00AA0FBA">
        <w:rPr>
          <w:rFonts w:ascii="Times New Roman" w:hAnsi="Times New Roman"/>
          <w:color w:val="000000"/>
          <w:sz w:val="28"/>
          <w:lang w:val="ru-RU"/>
        </w:rPr>
        <w:t>ою часть работы с информацией или информационным продуктом, достигая качественного результата по своему направлению и координируя свои действия с другими членами команды;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информационный продукт по критериям, самосто</w:t>
      </w:r>
      <w:r w:rsidRPr="00AA0FBA">
        <w:rPr>
          <w:rFonts w:ascii="Times New Roman" w:hAnsi="Times New Roman"/>
          <w:color w:val="000000"/>
          <w:sz w:val="28"/>
          <w:lang w:val="ru-RU"/>
        </w:rPr>
        <w:t>ятельно сформулированным участниками взаимодействия;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Регулятивны</w:t>
      </w:r>
      <w:r w:rsidRPr="00AA0FBA">
        <w:rPr>
          <w:rFonts w:ascii="Times New Roman" w:hAnsi="Times New Roman"/>
          <w:b/>
          <w:color w:val="000000"/>
          <w:sz w:val="28"/>
          <w:lang w:val="ru-RU"/>
        </w:rPr>
        <w:t>е универсальные учебные действия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выявлять в жизненных и учебных ситуациях проблемы, требующие решения;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 принятие решений, принятие решений в группе);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самостоятельно </w:t>
      </w:r>
      <w:r w:rsidRPr="00AA0FBA">
        <w:rPr>
          <w:rFonts w:ascii="Times New Roman" w:hAnsi="Times New Roman"/>
          <w:color w:val="000000"/>
          <w:sz w:val="28"/>
          <w:lang w:val="ru-RU"/>
        </w:rPr>
        <w:t>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 алгоритм</w:t>
      </w:r>
      <w:r w:rsidRPr="00AA0FBA">
        <w:rPr>
          <w:rFonts w:ascii="Times New Roman" w:hAnsi="Times New Roman"/>
          <w:color w:val="000000"/>
          <w:sz w:val="28"/>
          <w:lang w:val="ru-RU"/>
        </w:rPr>
        <w:t>а решения), корректировать предложенный алгоритм с учётом получения новых знаний об изучаемом объекте;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проводить выбор в условиях противоречивой информации и брать ответственность за решение.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самоконтроля, самомо</w:t>
      </w:r>
      <w:r w:rsidRPr="00AA0FBA">
        <w:rPr>
          <w:rFonts w:ascii="Times New Roman" w:hAnsi="Times New Roman"/>
          <w:color w:val="000000"/>
          <w:sz w:val="28"/>
          <w:lang w:val="ru-RU"/>
        </w:rPr>
        <w:t>тивации и рефлексии;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давать оценку ситуации и предлагать план её изменения;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</w:t>
      </w:r>
      <w:r w:rsidRPr="00AA0FBA">
        <w:rPr>
          <w:rFonts w:ascii="Times New Roman" w:hAnsi="Times New Roman"/>
          <w:color w:val="000000"/>
          <w:sz w:val="28"/>
          <w:lang w:val="ru-RU"/>
        </w:rPr>
        <w:t>остижения) результатов информационной деятельности, давать оценку приобретённому опыту, уметь находить позитивное в произошедшей ситуации;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их трудностей; 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условиям.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 даже в услов</w:t>
      </w:r>
      <w:r w:rsidRPr="00AA0FBA">
        <w:rPr>
          <w:rFonts w:ascii="Times New Roman" w:hAnsi="Times New Roman"/>
          <w:color w:val="000000"/>
          <w:sz w:val="28"/>
          <w:lang w:val="ru-RU"/>
        </w:rPr>
        <w:t>иях открытого доступа к любым объёмам информации.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A0FBA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демонстрировать владение основными понятиями: информация, передача, хранение и обработка информации, а</w:t>
      </w:r>
      <w:r w:rsidRPr="00AA0FBA">
        <w:rPr>
          <w:rFonts w:ascii="Times New Roman" w:hAnsi="Times New Roman"/>
          <w:color w:val="000000"/>
          <w:sz w:val="28"/>
          <w:lang w:val="ru-RU"/>
        </w:rPr>
        <w:t>лгоритм, использовать их для решения учебных и практических задач;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кодировать и декодировать сообщения по заданным правилам, демонстрировать понимание (пояснять сущность) основных принципов кодирования информации различной природы: числовой, текстовой (в р</w:t>
      </w:r>
      <w:r w:rsidRPr="00AA0FBA">
        <w:rPr>
          <w:rFonts w:ascii="Times New Roman" w:hAnsi="Times New Roman"/>
          <w:color w:val="000000"/>
          <w:sz w:val="28"/>
          <w:lang w:val="ru-RU"/>
        </w:rPr>
        <w:t>азличных современных кодировках), графической (в растровом и векторном представлении), аудио, видео;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сравнивать длины сообщений, записанных в различных алфавитах, оперировать единицами измерения информационного объёма и скорости передачи данных;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оценивать </w:t>
      </w:r>
      <w:r w:rsidRPr="00AA0FBA">
        <w:rPr>
          <w:rFonts w:ascii="Times New Roman" w:hAnsi="Times New Roman"/>
          <w:color w:val="000000"/>
          <w:sz w:val="28"/>
          <w:lang w:val="ru-RU"/>
        </w:rPr>
        <w:t>и сравнивать размеры текстовых, графических, звуковых файлов и видеофайлов;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приводить примеры современных устройств хранения и передачи данных, сравнивать их количественные характеристики;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получать и использовать информацию о характеристиках персонального </w:t>
      </w:r>
      <w:r w:rsidRPr="00AA0FBA">
        <w:rPr>
          <w:rFonts w:ascii="Times New Roman" w:hAnsi="Times New Roman"/>
          <w:color w:val="000000"/>
          <w:sz w:val="28"/>
          <w:lang w:val="ru-RU"/>
        </w:rPr>
        <w:t>компьютера и его основных элементах (процессор, оперативная память, долговременная память, устройства ввода и вывода);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соотносить характеристики компьютера с задачами, решаемыми с его помощью;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выделять основные этапы в истории развития компьютеров, </w:t>
      </w:r>
      <w:r w:rsidRPr="00AA0FBA">
        <w:rPr>
          <w:rFonts w:ascii="Times New Roman" w:hAnsi="Times New Roman"/>
          <w:color w:val="000000"/>
          <w:sz w:val="28"/>
          <w:lang w:val="ru-RU"/>
        </w:rPr>
        <w:t>основные тенденции развития информационных технологий, в том числе глобальных сетей;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ориентироваться в иерархической структуре файловой системы (записывать полное имя файла (папки, каталога), путь к файлу (папке, каталогу) по имеющемуся описанию файловой с</w:t>
      </w:r>
      <w:r w:rsidRPr="00AA0FBA">
        <w:rPr>
          <w:rFonts w:ascii="Times New Roman" w:hAnsi="Times New Roman"/>
          <w:color w:val="000000"/>
          <w:sz w:val="28"/>
          <w:lang w:val="ru-RU"/>
        </w:rPr>
        <w:t>труктуры некоторого информационного носителя);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работать с файловой системой персонального компьютера и облачными хранилищами с использованием графического интерфейса: создавать, копировать, перемещать, переименовывать, удалять и архивировать файлы и катало</w:t>
      </w:r>
      <w:r w:rsidRPr="00AA0FBA">
        <w:rPr>
          <w:rFonts w:ascii="Times New Roman" w:hAnsi="Times New Roman"/>
          <w:color w:val="000000"/>
          <w:sz w:val="28"/>
          <w:lang w:val="ru-RU"/>
        </w:rPr>
        <w:t>ги;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соблюдать требования безопасной эксплуатации технических средств ИКТ, иметь представление о влиянии использования средств ИКТ на здоровье пользователя, уметь применять методы профилактики заболеваний, связанных с использованием цифровых устройств;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собл</w:t>
      </w:r>
      <w:r w:rsidRPr="00AA0FBA">
        <w:rPr>
          <w:rFonts w:ascii="Times New Roman" w:hAnsi="Times New Roman"/>
          <w:color w:val="000000"/>
          <w:sz w:val="28"/>
          <w:lang w:val="ru-RU"/>
        </w:rPr>
        <w:t>юдать сетевой этикет, базовые нормы информационной этики и права при работе с приложениями на любых устройствах и в Интернете, выбирать безопасные стратегии поведения в сети;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средства защиты от вредоносного программного обеспечения, </w:t>
      </w:r>
      <w:r w:rsidRPr="00AA0FBA">
        <w:rPr>
          <w:rFonts w:ascii="Times New Roman" w:hAnsi="Times New Roman"/>
          <w:color w:val="000000"/>
          <w:sz w:val="28"/>
          <w:lang w:val="ru-RU"/>
        </w:rPr>
        <w:t>обеспечивать личную безопасность при использовании ресурсов сети Интернет, в том числе защищать персональную информацию от несанкционированного доступа и его последствий (разглашения, подмены, утраты данных) с учётом основных технологических и социально-пс</w:t>
      </w:r>
      <w:r w:rsidRPr="00AA0FBA">
        <w:rPr>
          <w:rFonts w:ascii="Times New Roman" w:hAnsi="Times New Roman"/>
          <w:color w:val="000000"/>
          <w:sz w:val="28"/>
          <w:lang w:val="ru-RU"/>
        </w:rPr>
        <w:t>ихологических аспектов использования сети Интернет (сетевая анонимность, цифровой след, аутентичность субъектов и ресурсов, опасность вредоносного кода);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искать информацию в Интернете (в том числе по ключевым словам и по изображению), критически относиться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к найденной информации, осознавая опасность для личности и общества распространения вредоносной информации, в том числе экстремистского и террористического характера;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понимать структуру адресов веб-ресурсов;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использовать современные сервисы интернет-комму</w:t>
      </w:r>
      <w:r w:rsidRPr="00AA0FBA">
        <w:rPr>
          <w:rFonts w:ascii="Times New Roman" w:hAnsi="Times New Roman"/>
          <w:color w:val="000000"/>
          <w:sz w:val="28"/>
          <w:lang w:val="ru-RU"/>
        </w:rPr>
        <w:t>никаций, цифровые сервисы государственных услуг, цифровые образовательные сервисы;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раскрывать смысл понятий «исполнитель», «алгоритм», «программа», понимая разницу между употреблением этих терминов в обыденной речи и в информатике;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описывать алгоритм </w:t>
      </w:r>
      <w:r w:rsidRPr="00AA0FBA">
        <w:rPr>
          <w:rFonts w:ascii="Times New Roman" w:hAnsi="Times New Roman"/>
          <w:color w:val="000000"/>
          <w:sz w:val="28"/>
          <w:lang w:val="ru-RU"/>
        </w:rPr>
        <w:t>решения задачи различными способами, в том числе в виде блок-схемы;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разбивать задачи на подзадачи, составлять, выполнять вручную и на компьютере несложные алгоритмы с использованием ветвлений, циклов и вспомогательных алгоритмов для управления исполнителям</w:t>
      </w:r>
      <w:r w:rsidRPr="00AA0FBA">
        <w:rPr>
          <w:rFonts w:ascii="Times New Roman" w:hAnsi="Times New Roman"/>
          <w:color w:val="000000"/>
          <w:sz w:val="28"/>
          <w:lang w:val="ru-RU"/>
        </w:rPr>
        <w:t>и, такими как Робот, Черепашка, Чертёжник;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представлять результаты своей деятельности в виде структурированных иллюстрированных документов, мультимедийных презентаций, демонстрируя владение умениями и навыками использования информационных и коммуникационны</w:t>
      </w:r>
      <w:r w:rsidRPr="00AA0FBA">
        <w:rPr>
          <w:rFonts w:ascii="Times New Roman" w:hAnsi="Times New Roman"/>
          <w:color w:val="000000"/>
          <w:sz w:val="28"/>
          <w:lang w:val="ru-RU"/>
        </w:rPr>
        <w:t>х технологий для поиска, хранения, обработки и передачи и анализа различных видов информации, формировать личное информационное пространство.</w:t>
      </w:r>
    </w:p>
    <w:p w:rsidR="002C5A4A" w:rsidRPr="00AA0FBA" w:rsidRDefault="002C5A4A">
      <w:pPr>
        <w:spacing w:after="0" w:line="264" w:lineRule="auto"/>
        <w:ind w:left="120"/>
        <w:jc w:val="both"/>
        <w:rPr>
          <w:lang w:val="ru-RU"/>
        </w:rPr>
      </w:pPr>
    </w:p>
    <w:p w:rsidR="002C5A4A" w:rsidRPr="00AA0FBA" w:rsidRDefault="00267B70">
      <w:pPr>
        <w:spacing w:after="0" w:line="264" w:lineRule="auto"/>
        <w:ind w:left="12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A0FBA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пояснять различия между позиционн</w:t>
      </w:r>
      <w:r w:rsidRPr="00AA0FBA">
        <w:rPr>
          <w:rFonts w:ascii="Times New Roman" w:hAnsi="Times New Roman"/>
          <w:color w:val="000000"/>
          <w:sz w:val="28"/>
          <w:lang w:val="ru-RU"/>
        </w:rPr>
        <w:t>ыми и непозиционными системами счисления;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записывать, сравнивать и производить арифметические операции над целыми числами в позиционных системах счисления;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оперировать понятиями «высказывание», «логическая операция», «логическое выражение»;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записывать логи</w:t>
      </w:r>
      <w:r w:rsidRPr="00AA0FBA">
        <w:rPr>
          <w:rFonts w:ascii="Times New Roman" w:hAnsi="Times New Roman"/>
          <w:color w:val="000000"/>
          <w:sz w:val="28"/>
          <w:lang w:val="ru-RU"/>
        </w:rPr>
        <w:t>ческие выражения с использованием дизъюнкции, конъюнкции, отрицания, импликации и эквиваленции, определять истинность логических выражений при известных значениях истинности входящих в него переменных;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строить таблицы истинности для логических выражений, с</w:t>
      </w:r>
      <w:r w:rsidRPr="00AA0FBA">
        <w:rPr>
          <w:rFonts w:ascii="Times New Roman" w:hAnsi="Times New Roman"/>
          <w:color w:val="000000"/>
          <w:sz w:val="28"/>
          <w:lang w:val="ru-RU"/>
        </w:rPr>
        <w:t>троить логические выражения по таблицам истинности;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упрощать логические выражения, используя законы алгебры логики;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приводить примеры логических элементов компьютера;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выбирать подходящий алгоритм для решения задачи;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lastRenderedPageBreak/>
        <w:t>оперировать понятиями: переменная, тип д</w:t>
      </w:r>
      <w:r w:rsidRPr="00AA0FBA">
        <w:rPr>
          <w:rFonts w:ascii="Times New Roman" w:hAnsi="Times New Roman"/>
          <w:color w:val="000000"/>
          <w:sz w:val="28"/>
          <w:lang w:val="ru-RU"/>
        </w:rPr>
        <w:t>анных, операция присваивания, арифметические и логические операции, включая операции целочисленного деления и остатка от деления;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использовать константы и переменные различных типов (числовых – целых и вещественных, логических, символьных), а также содержа</w:t>
      </w:r>
      <w:r w:rsidRPr="00AA0FBA">
        <w:rPr>
          <w:rFonts w:ascii="Times New Roman" w:hAnsi="Times New Roman"/>
          <w:color w:val="000000"/>
          <w:sz w:val="28"/>
          <w:lang w:val="ru-RU"/>
        </w:rPr>
        <w:t>щие их выражения, использовать оператор присваивания;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записывать логические выражения на изучаемом языке программирования;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 xml:space="preserve">анализировать предложенные алгоритмы, в том числе определять, какие результаты возможны при заданном множестве исходных значений, </w:t>
      </w:r>
      <w:r w:rsidRPr="00AA0FBA">
        <w:rPr>
          <w:rFonts w:ascii="Times New Roman" w:hAnsi="Times New Roman"/>
          <w:color w:val="000000"/>
          <w:sz w:val="28"/>
          <w:lang w:val="ru-RU"/>
        </w:rPr>
        <w:t>определять возможные входные данные, приводящие к определённому результату;</w:t>
      </w:r>
    </w:p>
    <w:p w:rsidR="002C5A4A" w:rsidRPr="00AA0FBA" w:rsidRDefault="00267B70">
      <w:pPr>
        <w:spacing w:after="0" w:line="264" w:lineRule="auto"/>
        <w:ind w:firstLine="600"/>
        <w:jc w:val="both"/>
        <w:rPr>
          <w:lang w:val="ru-RU"/>
        </w:rPr>
      </w:pPr>
      <w:r w:rsidRPr="00AA0FBA">
        <w:rPr>
          <w:rFonts w:ascii="Times New Roman" w:hAnsi="Times New Roman"/>
          <w:color w:val="000000"/>
          <w:sz w:val="28"/>
          <w:lang w:val="ru-RU"/>
        </w:rPr>
        <w:t>создавать и отлаживать программы на современном языке программирования общего назначения (</w:t>
      </w:r>
      <w:r>
        <w:rPr>
          <w:rFonts w:ascii="Times New Roman" w:hAnsi="Times New Roman"/>
          <w:color w:val="000000"/>
          <w:sz w:val="28"/>
        </w:rPr>
        <w:t>Python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, С++, </w:t>
      </w:r>
      <w:r>
        <w:rPr>
          <w:rFonts w:ascii="Times New Roman" w:hAnsi="Times New Roman"/>
          <w:color w:val="000000"/>
          <w:sz w:val="28"/>
        </w:rPr>
        <w:t>Java</w:t>
      </w:r>
      <w:r w:rsidRPr="00AA0FBA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AA0FBA">
        <w:rPr>
          <w:rFonts w:ascii="Times New Roman" w:hAnsi="Times New Roman"/>
          <w:color w:val="000000"/>
          <w:sz w:val="28"/>
          <w:lang w:val="ru-RU"/>
        </w:rPr>
        <w:t>#), реализующие алгоритмы обработки числовых данных с использованием в</w:t>
      </w:r>
      <w:r w:rsidRPr="00AA0FBA">
        <w:rPr>
          <w:rFonts w:ascii="Times New Roman" w:hAnsi="Times New Roman"/>
          <w:color w:val="000000"/>
          <w:sz w:val="28"/>
          <w:lang w:val="ru-RU"/>
        </w:rPr>
        <w:t>етвлений (нахождение минимума и максимума из двух, трёх и четырёх чисел, решение квадратного уравнения, имеющего вещественные корни);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и отлаживать программы на современном языке программирования общего назначения из приведённого выше списка, реал</w:t>
      </w:r>
      <w:r>
        <w:rPr>
          <w:rFonts w:ascii="Times New Roman" w:hAnsi="Times New Roman"/>
          <w:color w:val="000000"/>
          <w:sz w:val="28"/>
        </w:rPr>
        <w:t>изующие алгоритмы обработки числовых данных с использованием циклов с переменной, циклов с условиями (алгоритмы нахождения наибольшего общего делителя двух натуральных чисел, проверки натурального числа на простоту, разложения натурального числа на простые</w:t>
      </w:r>
      <w:r>
        <w:rPr>
          <w:rFonts w:ascii="Times New Roman" w:hAnsi="Times New Roman"/>
          <w:color w:val="000000"/>
          <w:sz w:val="28"/>
        </w:rPr>
        <w:t xml:space="preserve"> сомножители, выделения цифр из натурального числа);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и отлаживать программы на современном языке программирования общего назначения из приведённого выше списка, реализующие алгоритмы обработки потока данных (вычисление количества, суммы, среднего</w:t>
      </w:r>
      <w:r>
        <w:rPr>
          <w:rFonts w:ascii="Times New Roman" w:hAnsi="Times New Roman"/>
          <w:color w:val="000000"/>
          <w:sz w:val="28"/>
        </w:rPr>
        <w:t xml:space="preserve"> арифметического, минимального и максимального значений элементов числовой последовательности, удовлетворяющих заданному условию);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и отлаживать программы на современном языке программирования общего назначения из приведённого выше списка, реализу</w:t>
      </w:r>
      <w:r>
        <w:rPr>
          <w:rFonts w:ascii="Times New Roman" w:hAnsi="Times New Roman"/>
          <w:color w:val="000000"/>
          <w:sz w:val="28"/>
        </w:rPr>
        <w:t>ющие алгоритмы обработки символьных данных (посимвольная обработка строк, подсчёт частоты появления символа в строке, использование встроенных функций для обработки строк);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и отлаживать программы, реализующие типовые алгоритмы обработки одномерны</w:t>
      </w:r>
      <w:r>
        <w:rPr>
          <w:rFonts w:ascii="Times New Roman" w:hAnsi="Times New Roman"/>
          <w:color w:val="000000"/>
          <w:sz w:val="28"/>
        </w:rPr>
        <w:t xml:space="preserve">х числовых массивов, на одном из языков программирования из приведённого выше списка: заполнение числового массива случайными числами, в соответствии с формулой или путём ввода </w:t>
      </w:r>
      <w:r>
        <w:rPr>
          <w:rFonts w:ascii="Times New Roman" w:hAnsi="Times New Roman"/>
          <w:color w:val="000000"/>
          <w:sz w:val="28"/>
        </w:rPr>
        <w:lastRenderedPageBreak/>
        <w:t xml:space="preserve">чисел, линейный поиск заданного значения в массиве, подсчёт элементов массива, </w:t>
      </w:r>
      <w:r>
        <w:rPr>
          <w:rFonts w:ascii="Times New Roman" w:hAnsi="Times New Roman"/>
          <w:color w:val="000000"/>
          <w:sz w:val="28"/>
        </w:rPr>
        <w:t>удовлетворяющих заданному условию, нахождение суммы, минимального и максимального значений элементов массива;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таблицы для обработки, анализа и визуализации числовых данных, в том числе с выделением диапазона таблицы и упорядочивани</w:t>
      </w:r>
      <w:r>
        <w:rPr>
          <w:rFonts w:ascii="Times New Roman" w:hAnsi="Times New Roman"/>
          <w:color w:val="000000"/>
          <w:sz w:val="28"/>
        </w:rPr>
        <w:t>ем (сортировкой) его элементов;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и применять в электронных таблицах формулы для расчётов с использованием встроенных арифметических функций (суммирование, вычисление среднего арифметического, поиск максимального и минимального значений), абсолютно</w:t>
      </w:r>
      <w:r>
        <w:rPr>
          <w:rFonts w:ascii="Times New Roman" w:hAnsi="Times New Roman"/>
          <w:color w:val="000000"/>
          <w:sz w:val="28"/>
        </w:rPr>
        <w:t>й, относительной и смешанной адресации.</w:t>
      </w:r>
    </w:p>
    <w:p w:rsidR="002C5A4A" w:rsidRDefault="002C5A4A">
      <w:pPr>
        <w:spacing w:after="0" w:line="264" w:lineRule="auto"/>
        <w:ind w:left="120"/>
        <w:jc w:val="both"/>
      </w:pPr>
    </w:p>
    <w:p w:rsidR="002C5A4A" w:rsidRDefault="00267B70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color w:val="000000"/>
          <w:sz w:val="28"/>
        </w:rPr>
        <w:t>в 9 классе</w:t>
      </w:r>
      <w:r>
        <w:rPr>
          <w:rFonts w:ascii="Times New Roman" w:hAnsi="Times New Roman"/>
          <w:color w:val="000000"/>
          <w:sz w:val="28"/>
        </w:rPr>
        <w:t xml:space="preserve"> у обучающегося будут сформированы следующие умения: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демонстрировать владение понятиями «модель», «моделирование»: раскрывать их смысл, определять виды моделей, оценивать соответствие моде</w:t>
      </w:r>
      <w:r>
        <w:rPr>
          <w:rFonts w:ascii="Times New Roman" w:hAnsi="Times New Roman"/>
          <w:color w:val="000000"/>
          <w:sz w:val="28"/>
        </w:rPr>
        <w:t>ли моделируемому объекту и целям моделирования, использовать моделирование для решения учебных и практических задач;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однотабличную базу данных, составлять запросы к базе данных с помощью визуального редактора;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демонстрировать владение терминологи</w:t>
      </w:r>
      <w:r>
        <w:rPr>
          <w:rFonts w:ascii="Times New Roman" w:hAnsi="Times New Roman"/>
          <w:color w:val="000000"/>
          <w:sz w:val="28"/>
        </w:rPr>
        <w:t>ей, связанной с графами (вершина, ребро, путь, длина ребра и пути) и деревьями (корень, лист, высота дерева);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графы и деревья для моделирования систем сетевой и иерархической структуры, находить кратчайший путь в заданном графе, вычислять коли</w:t>
      </w:r>
      <w:r>
        <w:rPr>
          <w:rFonts w:ascii="Times New Roman" w:hAnsi="Times New Roman"/>
          <w:color w:val="000000"/>
          <w:sz w:val="28"/>
        </w:rPr>
        <w:t>чество путей между двумя вершинами в направленном ациклическом графе, выполнять перебор вариантов с помощью дерева;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строить несложные математические модели и использовать их для решения задач с помощью математического (компьютерного) моделирования, понимат</w:t>
      </w:r>
      <w:r>
        <w:rPr>
          <w:rFonts w:ascii="Times New Roman" w:hAnsi="Times New Roman"/>
          <w:color w:val="000000"/>
          <w:sz w:val="28"/>
        </w:rPr>
        <w:t>ь сущность этапов компьютерного моделирования (постановка задачи, построение математической модели, программная реализация, тестирование, проведение компьютерного эксперимента, анализ его результатов, уточнение модели);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разбивать задачи на подзадачи; созда</w:t>
      </w:r>
      <w:r>
        <w:rPr>
          <w:rFonts w:ascii="Times New Roman" w:hAnsi="Times New Roman"/>
          <w:color w:val="000000"/>
          <w:sz w:val="28"/>
        </w:rPr>
        <w:t>вать и отлаживать программы на современном языке программирования общего назначения (Python, С++, Java, C#), реализующие алгоритмы обработки числовых данных с использованием подпрограмм (процедур, функций);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составлять и отлаживать программы на современном </w:t>
      </w:r>
      <w:r>
        <w:rPr>
          <w:rFonts w:ascii="Times New Roman" w:hAnsi="Times New Roman"/>
          <w:color w:val="000000"/>
          <w:sz w:val="28"/>
        </w:rPr>
        <w:t>языке программирования общего назначения из приведённого выше списка, реализующие несложные рекурсивные алгоритмы;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составлять и отлаживать программы на современном языке программирования общего назначения из приведённого выше списка, реализующие алгоритмы </w:t>
      </w:r>
      <w:r>
        <w:rPr>
          <w:rFonts w:ascii="Times New Roman" w:hAnsi="Times New Roman"/>
          <w:color w:val="000000"/>
          <w:sz w:val="28"/>
        </w:rPr>
        <w:t>сортировки массивов, двоичного поиска в упорядоченном массиве;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и отлаживать программы на современном языке программирования общего назначения из приведённого выше списка, реализующие основные алгоритмы обработки двумерных массивов (матриц): запо</w:t>
      </w:r>
      <w:r>
        <w:rPr>
          <w:rFonts w:ascii="Times New Roman" w:hAnsi="Times New Roman"/>
          <w:color w:val="000000"/>
          <w:sz w:val="28"/>
        </w:rPr>
        <w:t>лнение двумерного массива случайными числами и с использованием формул, вычисление суммы элементов, максимального и минимального значений элементов строки, столбца, диапазона, поиск заданного значения;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и отлаживать программы на современном языке</w:t>
      </w:r>
      <w:r>
        <w:rPr>
          <w:rFonts w:ascii="Times New Roman" w:hAnsi="Times New Roman"/>
          <w:color w:val="000000"/>
          <w:sz w:val="28"/>
        </w:rPr>
        <w:t xml:space="preserve"> программирования общего назначения из приведённого выше списка, реализующие простые приёмы динамического программирования;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выбирать способ представления данных в соответствии с поставленной задачей (таблицы, схемы, графики, диаграммы) с использованием соо</w:t>
      </w:r>
      <w:r>
        <w:rPr>
          <w:rFonts w:ascii="Times New Roman" w:hAnsi="Times New Roman"/>
          <w:color w:val="000000"/>
          <w:sz w:val="28"/>
        </w:rPr>
        <w:t>тветствующих программных средств обработки данных;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использовать для обработки данных в электронных таблицах встроенные функции (суммирование и подсчёт значений, отвечающих заданному условию); 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численные методы в электронных таблицах для решени</w:t>
      </w:r>
      <w:r>
        <w:rPr>
          <w:rFonts w:ascii="Times New Roman" w:hAnsi="Times New Roman"/>
          <w:color w:val="000000"/>
          <w:sz w:val="28"/>
        </w:rPr>
        <w:t xml:space="preserve">я задач из разных предметных областей: численного моделирования, решения уравнений и поиска оптимальных решений; 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разрабатывать веб-страницы, содержащие рисунки, списки и гиперссылки;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сфер профессиональной деятельности, связанных с информ</w:t>
      </w:r>
      <w:r>
        <w:rPr>
          <w:rFonts w:ascii="Times New Roman" w:hAnsi="Times New Roman"/>
          <w:color w:val="000000"/>
          <w:sz w:val="28"/>
        </w:rPr>
        <w:t>атикой, программированием и современными информационно-коммуникационными технологиями;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перспективных направлений развития информационных технологий, в том числе искусственного интеллекта и машинного обучения;</w:t>
      </w:r>
    </w:p>
    <w:p w:rsidR="002C5A4A" w:rsidRDefault="00267B7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распознавать попытки и </w:t>
      </w:r>
      <w:r>
        <w:rPr>
          <w:rFonts w:ascii="Times New Roman" w:hAnsi="Times New Roman"/>
          <w:color w:val="000000"/>
          <w:sz w:val="28"/>
        </w:rPr>
        <w:t>предупреждать вовлечение себя и окружающих в деструктивные и криминальные формы сетевой активности (в том числе кибербуллинг, фишинг).</w:t>
      </w:r>
    </w:p>
    <w:p w:rsidR="002C5A4A" w:rsidRDefault="002C5A4A">
      <w:pPr>
        <w:sectPr w:rsidR="002C5A4A">
          <w:pgSz w:w="11906" w:h="16383"/>
          <w:pgMar w:top="1134" w:right="850" w:bottom="1134" w:left="1701" w:header="720" w:footer="720" w:gutter="0"/>
          <w:cols w:space="720"/>
        </w:sectPr>
      </w:pPr>
    </w:p>
    <w:p w:rsidR="002C5A4A" w:rsidRDefault="00267B70">
      <w:pPr>
        <w:spacing w:after="0"/>
        <w:ind w:left="120"/>
      </w:pPr>
      <w:bookmarkStart w:id="10" w:name="block-49131341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2C5A4A" w:rsidRDefault="00267B7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61"/>
      </w:tblGrid>
      <w:tr w:rsidR="002C5A4A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 - универсальное устройство обработки данных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Программы и данные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сети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Исполнители и алгоритмы. </w:t>
            </w:r>
            <w:r>
              <w:rPr>
                <w:rFonts w:ascii="Times New Roman" w:hAnsi="Times New Roman"/>
                <w:color w:val="000000"/>
                <w:sz w:val="24"/>
              </w:rPr>
              <w:t>Алгоритмические конструкции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Компьютерная графика и анимация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документы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Компьютерная графика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Мультимедийные презентации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https://m.edsoo.ru/c1194510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Резервное </w:t>
            </w:r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</w:tbl>
    <w:p w:rsidR="002C5A4A" w:rsidRDefault="002C5A4A">
      <w:pPr>
        <w:sectPr w:rsidR="002C5A4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5A4A" w:rsidRDefault="00267B7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849"/>
      </w:tblGrid>
      <w:tr w:rsidR="002C5A4A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https://m.edsoo.ru/70c62e41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математической логики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https://m.edsoo.ru/70c62e41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программирования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https://m.edsoo.ru/70c62e41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https://m.edsoo.ru/70c62e41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</w:tbl>
    <w:p w:rsidR="002C5A4A" w:rsidRDefault="002C5A4A">
      <w:pPr>
        <w:sectPr w:rsidR="002C5A4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5A4A" w:rsidRDefault="00267B7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73"/>
      </w:tblGrid>
      <w:tr w:rsidR="002C5A4A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Глобальная сеть Интернет и стратегии безопасного поведения в ней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https://m.edsoo.ru/829b3630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в информационном пространстве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https://m.edsoo.ru/829b3630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как метод познания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https://m.edsoo.ru/829b3630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алгоритмов и программ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https://m.edsoo.ru/829b3630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https://m.edsoo.ru/829b3630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2C5A4A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https://m.edsoo.ru/829b3630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Информационные технологии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современном обществе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https://m.edsoo.ru/829b3630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ПО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</w:tbl>
    <w:p w:rsidR="002C5A4A" w:rsidRDefault="002C5A4A">
      <w:pPr>
        <w:sectPr w:rsidR="002C5A4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5A4A" w:rsidRDefault="002C5A4A">
      <w:pPr>
        <w:sectPr w:rsidR="002C5A4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5A4A" w:rsidRDefault="00267B70">
      <w:pPr>
        <w:spacing w:after="0"/>
        <w:ind w:left="120"/>
      </w:pPr>
      <w:bookmarkStart w:id="11" w:name="block-49131340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2C5A4A" w:rsidRDefault="00267B7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30"/>
        <w:gridCol w:w="3937"/>
        <w:gridCol w:w="1202"/>
        <w:gridCol w:w="1841"/>
        <w:gridCol w:w="1910"/>
        <w:gridCol w:w="1347"/>
        <w:gridCol w:w="2873"/>
      </w:tblGrid>
      <w:tr w:rsidR="002C5A4A">
        <w:trPr>
          <w:trHeight w:val="144"/>
          <w:tblCellSpacing w:w="20" w:type="nil"/>
        </w:trPr>
        <w:tc>
          <w:tcPr>
            <w:tcW w:w="3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Компьютер — </w:t>
            </w:r>
            <w:r>
              <w:rPr>
                <w:rFonts w:ascii="Times New Roman" w:hAnsi="Times New Roman"/>
                <w:color w:val="000000"/>
                <w:sz w:val="24"/>
              </w:rPr>
              <w:t>универсальное вычислительное устройство, работающее по программе. Техника безопасности и правила работы на компьютере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https://m.edsoo.ru/a4c8bedc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Основные компоненты компьютера и их </w:t>
            </w:r>
            <w:r>
              <w:rPr>
                <w:rFonts w:ascii="Times New Roman" w:hAnsi="Times New Roman"/>
                <w:color w:val="000000"/>
                <w:sz w:val="24"/>
              </w:rPr>
              <w:t>назначение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https://m.edsoo.ru/c3fff0e9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развития компьютеров и программного обеспечения. Современные тенденции развития компьютеров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https://m.edsoo.ru/45a23514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Персональный компьютер и его характеристики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https://m.edsoo.ru/8720c7b2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Носители информации и скорость </w:t>
            </w:r>
            <w:r>
              <w:rPr>
                <w:rFonts w:ascii="Times New Roman" w:hAnsi="Times New Roman"/>
                <w:color w:val="000000"/>
                <w:sz w:val="24"/>
              </w:rPr>
              <w:t>доступа к ним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https://m.edsoo.ru/71ffb849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компьютера. Правовая охрана программ и данных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https://m.edsoo.ru/5f74187f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Системное программное обеспечение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https://m.edsoo.ru/0492d3a1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Системы программирования.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Прикладное программное обеспечение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https://m.edsoo.ru/9ac8f35c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Файлы и папки (каталоги)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https://m.edsoo.ru/54cbae6e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файлами и папками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https://m.edsoo.ru/3422daa2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Архивация данных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https://m.edsoo.ru/ccd83721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Вредоносное программное обеспечение и средства защиты от него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https://m.edsoo.ru/313bc2d9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сети. Поиск информации в сети Интернет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https://m.edsoo.ru/c1213e52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Сервисы интернет-коммуникаций. Сетевой этикет. Стратегии безопасного поведения в Интернете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https://m.edsoo.ru/0ce3513f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данные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https://m.edsoo.ru/713e7c25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Информационные процессы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https://m.edsoo.ru/8e14b58b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Разнообразие языков и алфавитов. Естественные и </w:t>
            </w:r>
            <w:r>
              <w:rPr>
                <w:rFonts w:ascii="Times New Roman" w:hAnsi="Times New Roman"/>
                <w:color w:val="000000"/>
                <w:sz w:val="24"/>
              </w:rPr>
              <w:t>формальные языки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https://m.edsoo.ru/f07fbd1c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Двоичный алфавит. Преобразование любого алфавита к двоичному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https://m.edsoo.ru/418e5823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Представление данных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компьютере как текстов в двоичном алфавите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https://m.edsoo.ru/cea434cf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количества информации и скорости передачи данных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https://m.edsoo.ru/385ac7a1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текстов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https://m.edsoo.ru/492d4035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Декодирование сообщений. </w:t>
            </w:r>
            <w:r>
              <w:rPr>
                <w:rFonts w:ascii="Times New Roman" w:hAnsi="Times New Roman"/>
                <w:color w:val="000000"/>
                <w:sz w:val="24"/>
              </w:rPr>
              <w:t>Информационный объём текста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https://m.edsoo.ru/5bddfddd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цвета. Цветовые модели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https://m.edsoo.ru/607916c9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информационного объёма графических данных для растрового изображения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https://m.edsoo.ru/3000650a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https://m.edsoo.ru/fe657630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алгоритма. Исполнители алгоритмов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https://m.edsoo.ru/d90d13b1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алгоритма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https://m.edsoo.ru/e562e58f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записи алгоритма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https://m.edsoo.ru/1efcc198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Алгоритмические конструкции. </w:t>
            </w:r>
            <w:r>
              <w:rPr>
                <w:rFonts w:ascii="Times New Roman" w:hAnsi="Times New Roman"/>
                <w:color w:val="000000"/>
                <w:sz w:val="24"/>
              </w:rPr>
              <w:t>Конструкция «следование». Линейный алгоритм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https://m.edsoo.ru/90184d84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исполнителем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https://m.edsoo.ru/d6ce149c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Конструкция «ветвление»: полная и неполная формы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https://m.edsoo.ru/f0b73ba7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Простые и составные условия. Создание алгоритмов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ветвлений для управления исполнителем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https://m.edsoo.ru/29407ec4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Конструкция «повторение»: циклы с заданным числом повторений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https://m.edsoo.ru/ce4488fa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Конструкция «повторение»: с условием выполнения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https://m.edsoo.ru/0f9665a5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Переменная. Конструкция </w:t>
            </w:r>
            <w:r>
              <w:rPr>
                <w:rFonts w:ascii="Times New Roman" w:hAnsi="Times New Roman"/>
                <w:color w:val="000000"/>
                <w:sz w:val="24"/>
              </w:rPr>
              <w:t>«повторение»: с переменной цикла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https://m.edsoo.ru/bfebc34d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Вспомогательные алгоритмы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https://m.edsoo.ru/8ddd87ba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Вспомогательные алгоритмы с параметрами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https://m.edsoo.ru/77a9e9f4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и выполнение на компьютере алгоритмов с использованием вспомогательных алгоритмов для управления </w:t>
            </w:r>
            <w:r>
              <w:rPr>
                <w:rFonts w:ascii="Times New Roman" w:hAnsi="Times New Roman"/>
                <w:color w:val="000000"/>
                <w:sz w:val="24"/>
              </w:rPr>
              <w:t>исполнителем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https://m.edsoo.ru/96ac9184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и выполнение на компьютере алгоритмов для управления исполнителем Робот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https://m.edsoo.ru/7f12d9b6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 для исполнителей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https://m.edsoo.ru/ccf474db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Синтаксические и логические ошибки. Отказы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https://m.edsoo.ru/2d3390a1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 координат в компьютерной графике. Изменение цвета пикселя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https://m.edsoo.ru/b5940c05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Графические примитивы: отрезок, прямоугольник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https://m.edsoo.ru/d01180a9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Графические примитивы: окружность (круг)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https://m.edsoo.ru/6ff7f809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изображений из графических примитивов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https://m.edsoo.ru/6c2f56c4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Использование циклов для </w:t>
            </w:r>
            <w:r>
              <w:rPr>
                <w:rFonts w:ascii="Times New Roman" w:hAnsi="Times New Roman"/>
                <w:color w:val="000000"/>
                <w:sz w:val="24"/>
              </w:rPr>
              <w:t>построения изображений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https://m.edsoo.ru/6097d512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Штриховка замкнутой области простой формы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https://m.edsoo.ru/7abab09a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простой анимации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https://m.edsoo.ru/6dcbe50d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"Компьютерная графика и анимация"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https://m.edsoo.ru/dd80c15e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документы, их ввод и редактирование в текстовом процессоре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https://m.edsoo.ru/98d4bb25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Форматирование текстовых документов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https://m.edsoo.ru/778c2da3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Структурирование информации с помощью списков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https://m.edsoo.ru/0216f728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Структурирование информации с помощью таблиц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https://m.edsoo.ru/73bb307f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Вставка в документ формул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изображений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https://m.edsoo.ru/513d5789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Интеллектуальные возможности текстовых процессоров и Интернет-сервисов по созданию текстовых документов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https://m.edsoo.ru/336a3395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текстовых документов с колонтитулами, цитатами и ссылками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https://m.edsoo.ru/9aa19db5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редактор. Растровые рисунки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https://m.edsoo.ru/e49b7c84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редактирования графических объектов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https://m.edsoo.ru/08c423c9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Векторная </w:t>
            </w:r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https://m.edsoo.ru/ca326e33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и редактирование изображений с помощью инструментов векторного графического редактора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https://m.edsoo.ru/d455a540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создания компьютерных презентаций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https://m.edsoo.ru/c1d78555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Добавление на слайд текста и </w:t>
            </w:r>
            <w:r>
              <w:rPr>
                <w:rFonts w:ascii="Times New Roman" w:hAnsi="Times New Roman"/>
                <w:color w:val="000000"/>
                <w:sz w:val="24"/>
              </w:rPr>
              <w:t>изображений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https://m.edsoo.ru/415ff821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Добавление на слайд аудиовизуальных данных. Анимация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https://m.edsoo.ru/b928e5e5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презентации с гиперссылками на основе готовых шаблонов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https://m.edsoo.ru/2b295957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https://m.edsoo.ru/3e3d1861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https://m.edsoo.ru/59b55261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https://m.edsoo.ru/c8e5cda1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https://m.edsoo.ru/e23218c0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2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</w:tbl>
    <w:p w:rsidR="002C5A4A" w:rsidRDefault="002C5A4A">
      <w:pPr>
        <w:sectPr w:rsidR="002C5A4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5A4A" w:rsidRDefault="00267B7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9"/>
        <w:gridCol w:w="4038"/>
        <w:gridCol w:w="1162"/>
        <w:gridCol w:w="1841"/>
        <w:gridCol w:w="1910"/>
        <w:gridCol w:w="1347"/>
        <w:gridCol w:w="2873"/>
      </w:tblGrid>
      <w:tr w:rsidR="002C5A4A">
        <w:trPr>
          <w:trHeight w:val="144"/>
          <w:tblCellSpacing w:w="20" w:type="nil"/>
        </w:trPr>
        <w:tc>
          <w:tcPr>
            <w:tcW w:w="3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Позиционные и непозиционные системы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https://m.edsoo.ru/06e1b4ba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Развёрнутая форма записи числа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https://m.edsoo.ru/532eaf56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Перевод в десятичную систему чисел, записанных в </w:t>
            </w:r>
            <w:r>
              <w:rPr>
                <w:rFonts w:ascii="Times New Roman" w:hAnsi="Times New Roman"/>
                <w:color w:val="000000"/>
                <w:sz w:val="24"/>
              </w:rPr>
              <w:t>других системах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https://m.edsoo.ru/18ff149c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Двоичная система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https://m.edsoo.ru/925110fe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Восьмеричная система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https://m.edsoo.ru/ba6e6577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Шестнадцатеричная система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https://m.edsoo.ru/276bb880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Переводы чисел между двоичной, восьмеричной и шестнадцатеричной системами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https://m.edsoo.ru/01b5610b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Арифметические операции в двоичной </w:t>
            </w:r>
            <w:r>
              <w:rPr>
                <w:rFonts w:ascii="Times New Roman" w:hAnsi="Times New Roman"/>
                <w:color w:val="000000"/>
                <w:sz w:val="24"/>
              </w:rPr>
              <w:t>системе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https://m.edsoo.ru/85361d0d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целых чисел в Р-ичных системах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https://m.edsoo.ru/4b84ed0c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операции в Р-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ичных системах счисления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https://m.edsoo.ru/6ae6adf3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высказывания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https://m.edsoo.ru/1b69ddca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операции «и», «или», «не»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https://m.edsoo.ru/7a6e494d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Логические операции «исключающее или», </w:t>
            </w:r>
            <w:r>
              <w:rPr>
                <w:rFonts w:ascii="Times New Roman" w:hAnsi="Times New Roman"/>
                <w:color w:val="000000"/>
                <w:sz w:val="24"/>
              </w:rPr>
              <w:t>«импликация», «эквиваленция»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https://m.edsoo.ru/44cce7e6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истинности составного высказывания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https://m.edsoo.ru/8654c786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выражения. Правила записи логических выражений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https://m.edsoo.ru/d5059685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таблиц истинности логических выражений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https://m.edsoo.ru/70d1d6a7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Упрощение логических выражений. Законы алгебры логики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https://m.edsoo.ru/05c5e8c8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логических выражений по таблице истинности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https://m.edsoo.ru/d74729e0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логическими основами компьютера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https://m.edsoo.ru/f0b1feb2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Сумматор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https://m.edsoo.ru/ff2ba9ce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программирования. Система программирования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https://m.edsoo.ru/9b192ff6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Целые, вещественные и символьные переменные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https://m.edsoo.ru/7c22459c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Оператор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присваивания.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Арифметические выражения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https://m.edsoo.ru/9ad7b893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с целыми числами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https://m.edsoo.ru/caa8cc02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Проверка делимости одного целого числа на другое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https://m.edsoo.ru/da4a6213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с вещественными числами. Встроенные функции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https://m.edsoo.ru/f6574571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Случайные (псевдослучайные) числа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https://m.edsoo.ru/12683892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Ветвления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https://m.edsoo.ru/0bde3cd1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минимума и максимума из двух, трёх и четырёх чисел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https://m.edsoo.ru/866ef3a8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Составные условия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https://m.edsoo.ru/bede328b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квадратного уравнения, имеющего вещественные корни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https://m.edsoo.ru/89c165d8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переменные. Диалоговая отладка программ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https://m.edsoo.ru/eab4e566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 с условием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https://m.edsoo.ru/1ab190ac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Евклида для нахождения наибольшего общего делителя двух натуральных чисел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https://m.edsoo.ru/b5de6cb5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Разбиение записи натурального числа в позиционной системе с основанием, меньшим или равным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10, на отдельные цифры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https://m.edsoo.ru/c20a8713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Разложение натурального числа на </w:t>
            </w:r>
            <w:r>
              <w:rPr>
                <w:rFonts w:ascii="Times New Roman" w:hAnsi="Times New Roman"/>
                <w:color w:val="000000"/>
                <w:sz w:val="24"/>
              </w:rPr>
              <w:t>простые сомножители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https://m.edsoo.ru/a5868fd3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 с переменной. Алгоритм проверки натурального числа на простоту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https://m.edsoo.ru/574a33d4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Определение возможных результатов работы алгоритма при заданном множестве входных данных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https://m.edsoo.ru/d2061706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Определение возможных входных данных, приводящих к данному результату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https://m.edsoo.ru/f7cd5979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Обработка потока данных: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вычисление количества, суммы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https://m.edsoo.ru/3a8bf0d4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потока данных: вычисление среднего арифметического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https://m.edsoo.ru/422ebaf0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минимального и максимального значений элементов последовательности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https://m.edsoo.ru/4f870145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значений элементов последовательности, удовлетворяющих заданному условию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https://m.edsoo.ru/5ea2ce90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символьных данных. Посимвольная обработка строк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https://m.edsoo.ru/9f1bd41b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Поиск в символьных строках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https://m.edsoo.ru/305a37b8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Подсчёт частоты появления символа </w:t>
            </w:r>
            <w:r>
              <w:rPr>
                <w:rFonts w:ascii="Times New Roman" w:hAnsi="Times New Roman"/>
                <w:color w:val="000000"/>
                <w:sz w:val="24"/>
              </w:rPr>
              <w:t>в строке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https://m.edsoo.ru/51e401dd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Встроенные функции для обработки строк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https://m.edsoo.ru/958cc3fa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величины (массивы). Одномерные массивы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https://m.edsoo.ru/2c39235c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Заполнение числового массива случайными числами, в соответствии с формулой или путём ввода чисел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https://m.edsoo.ru/28324ac5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суммы элементов массива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https://m.edsoo.ru/2e1b1953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Линейный поиск заданного </w:t>
            </w:r>
            <w:r>
              <w:rPr>
                <w:rFonts w:ascii="Times New Roman" w:hAnsi="Times New Roman"/>
                <w:color w:val="000000"/>
                <w:sz w:val="24"/>
              </w:rPr>
              <w:t>значения в массиве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https://m.edsoo.ru/447595b9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Подсчёт элементов массива, удовлетворяющих заданному условию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https://m.edsoo.ru/71ddc418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минимального (максимального) элемента массива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https://m.edsoo.ru/3620deb5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сложности алгоритмов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https://m.edsoo.ru/9be62aa1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таблицы. Типы данных в ячейках электронной таблицы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https://m.edsoo.ru/a24e4e25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Редактирование </w:t>
            </w:r>
            <w:r>
              <w:rPr>
                <w:rFonts w:ascii="Times New Roman" w:hAnsi="Times New Roman"/>
                <w:color w:val="000000"/>
                <w:sz w:val="24"/>
              </w:rPr>
              <w:t>и форматирование таблиц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https://m.edsoo.ru/4fe26635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Встроенные функции для поиска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максимума, минимума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https://m.edsoo.ru/8301bdb6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Встроенные функции для поиска суммы и среднего арифметического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https://m.edsoo.ru/d1121d11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данных в выделенном диапазоне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https://m.edsoo.ru/44983d43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Фильтрация данных в выделенном диапазоне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https://m.edsoo.ru/9591fce2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Относительная, </w:t>
            </w:r>
            <w:r>
              <w:rPr>
                <w:rFonts w:ascii="Times New Roman" w:hAnsi="Times New Roman"/>
                <w:color w:val="000000"/>
                <w:sz w:val="24"/>
              </w:rPr>
              <w:t>абсолютная и смешанная адресация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https://m.edsoo.ru/082a83ad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формул при копировании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https://m.edsoo.ru/ab3f1294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диаграмм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https://m.edsoo.ru/5bf2db65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диаграмм и графиков в электронных таблицах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https://m.edsoo.ru/7082e4f7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https://m.edsoo.ru/9f75b76f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https://m.edsoo.ru/6ffbf8d2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https://m.edsoo.ru/f7c9f2f1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https://m.edsoo.ru/f005de8b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6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</w:tbl>
    <w:p w:rsidR="002C5A4A" w:rsidRDefault="002C5A4A">
      <w:pPr>
        <w:sectPr w:rsidR="002C5A4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5A4A" w:rsidRDefault="00267B7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6"/>
        <w:gridCol w:w="3912"/>
        <w:gridCol w:w="1211"/>
        <w:gridCol w:w="1841"/>
        <w:gridCol w:w="1910"/>
        <w:gridCol w:w="1347"/>
        <w:gridCol w:w="2873"/>
      </w:tblGrid>
      <w:tr w:rsidR="002C5A4A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C5A4A" w:rsidRDefault="002C5A4A">
            <w:pPr>
              <w:spacing w:after="0"/>
              <w:ind w:left="135"/>
            </w:pPr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C5A4A" w:rsidRDefault="002C5A4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5A4A" w:rsidRDefault="002C5A4A"/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Глобальная сеть Интернет. IP-адреса узлов.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https://m.edsoo.ru/80997cfe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Сетевое хранение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https://m.edsoo.ru/1283c158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Большие данные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https://m.edsoo.ru/2411202c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веб-страниц. Язык HTML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https://m.edsoo.ru/e17e7020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Логическая разметка: заголовки, абзацы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https://m.edsoo.ru/3d24e62c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Разработка страниц, содержащих рисунки, </w:t>
            </w:r>
            <w:r>
              <w:rPr>
                <w:rFonts w:ascii="Times New Roman" w:hAnsi="Times New Roman"/>
                <w:color w:val="000000"/>
                <w:sz w:val="24"/>
              </w:rPr>
              <w:t>списки и гиперссылки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https://m.edsoo.ru/13a56f1d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комплексных информационных объектов в виде веб-страниц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https://m.edsoo.ru/0dcaf3cd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безопасность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https://m.edsoo.ru/3724aa3d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Безопасные стратегии поведения в сети Интернет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https://m.edsoo.ru/f2a78d04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Предупреждение вовлечения в деструктивные и криминальные формы сетевой активности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https://m.edsoo.ru/0bef585d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деятельности в сети Интернет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https://m.edsoo.ru/5a0ba589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Интернет-сервисы. Сервисы государственных услуг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https://m.edsoo.ru/8611ba7f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Облачные технологии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https://m.edsoo.ru/e5519585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как веб-сервис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https://m.edsoo.ru/e8f8d8be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Модель и её адекватность модели моделируемому объекту и целям моделирования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https://m.edsoo.ru/198e62c4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Классификации моделей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https://m.edsoo.ru/7865167d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модели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https://m.edsoo.ru/da6cd6e6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Базы данных. </w:t>
            </w:r>
            <w:r>
              <w:rPr>
                <w:rFonts w:ascii="Times New Roman" w:hAnsi="Times New Roman"/>
                <w:color w:val="000000"/>
                <w:sz w:val="24"/>
              </w:rPr>
              <w:t>Разработка однотабличной базы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https://m.edsoo.ru/4187ab8f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запросов к базе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https://m.edsoo.ru/9c50544c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Граф. Весовая матрица графа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https://m.edsoo.ru/7f7a0639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 пути между вершинами графа. Поиск оптимального пути в графе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https://m.edsoo.ru/af0555e6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количества путей в направленном ациклическом графе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https://m.edsoo.ru/68dc48cf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Дерево. Перебор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вариантов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помощью дерев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https://m.edsoo.ru/aa3cab67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математической модели. Задачи, решаемые с помощью математического моделирования.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https://m.edsoo.ru/d270962c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готовыми компьютерными моделями из различных предметных областей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https://m.edsoo.ru/13e6c347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Этапы компьютерного моделирования. Программная реализация компьютерной модели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https://m.edsoo.ru/65814c49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Разбиение задачи на подзадачи. Вспомогательные алгоритмы: процедуры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https://m.edsoo.ru/2a48fcb4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и отладка программ, использующих процедуры, на языке программирования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https://m.edsoo.ru/771d948b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Вспомогательные алгоритмы: функции. Составление и отладка программ, использующих функции, на языке программирования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https://m.edsoo.ru/617803fb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Подпрограммы с параметрами. Логические функции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https://m.edsoo.ru/b99ae559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Рекурсия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https://m.edsoo.ru/2fd78e36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Рекурсивные подпрограммы (процедуры, функции)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https://m.edsoo.ru/2a1af871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Условие окончания рекурсии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(базовые случаи)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https://m.edsoo.ru/b4374f1c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рекурсии для перебора вариантов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https://m.edsoo.ru/9a6cd226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и отладка программ, </w:t>
            </w:r>
            <w:r>
              <w:rPr>
                <w:rFonts w:ascii="Times New Roman" w:hAnsi="Times New Roman"/>
                <w:color w:val="000000"/>
                <w:sz w:val="24"/>
              </w:rPr>
              <w:t>реализующих рекурсивные алгоритмы, на языке программирования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https://m.edsoo.ru/d69a8f71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массивов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https://m.edsoo.ru/d69a8f71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Встроенные возможности сортировки выбранного языка программирования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https://m.edsoo.ru/25f4b187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по нескольким критериям (уровням)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https://m.edsoo.ru/005cd270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Двоичный поиск в упорядоченном массиве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https://m.edsoo.ru/58377425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Программирование </w:t>
            </w:r>
            <w:r>
              <w:rPr>
                <w:rFonts w:ascii="Times New Roman" w:hAnsi="Times New Roman"/>
                <w:color w:val="000000"/>
                <w:sz w:val="24"/>
              </w:rPr>
              <w:t>типовых алгоритмов обработки одномерных числовых массивов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https://m.edsoo.ru/e16919b0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Двумерные массивы (матрицы)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https://m.edsoo.ru/8a3ae097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Заполнение двумерного массива случайными числами и с использованием формул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https://m.edsoo.ru/32a1ff51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суммы элементов двумерного массива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https://m.edsoo.ru/2745991e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Вычисление минимума и максимума строки, столбца,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диапазона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https://m.edsoo.ru/f7ebfe7f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Поиск заданного значения в двумерном массиве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https://m.edsoo.ru/82c5cb09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и отладка программ, реализующих типовые алгоритмы обработки матриц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https://m.edsoo.ru/1f69ac06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Динамическое программирование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https://m.edsoo.ru/ca7cfa73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Подсчёт количества вариантов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https://m.edsoo.ru/a2346db9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оптимального решения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https://m.edsoo.ru/8945f9f0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и отладка программ, </w:t>
            </w:r>
            <w:r>
              <w:rPr>
                <w:rFonts w:ascii="Times New Roman" w:hAnsi="Times New Roman"/>
                <w:color w:val="000000"/>
                <w:sz w:val="24"/>
              </w:rPr>
              <w:t>реализующих алгоритмы решения задач с помощью динамического программирования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https://m.edsoo.ru/041f6e45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Управление. Сигнал. Обратная связь.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https://m.edsoo.ru/8d970d13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использования принципа обратной связи в системах управления техническими устройствами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https://m.edsoo.ru/c12b4bec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роботизированных систем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https://m.edsoo.ru/30bb9309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учебной средой разработки программ управления движущимися роботами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https://m.edsoo.ru/be46b5ef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Условные вычисления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https://m.edsoo.ru/e9846868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Суммирование и </w:t>
            </w:r>
            <w:r>
              <w:rPr>
                <w:rFonts w:ascii="Times New Roman" w:hAnsi="Times New Roman"/>
                <w:color w:val="000000"/>
                <w:sz w:val="24"/>
              </w:rPr>
              <w:t>подсчёт значений, отвечающих заданному условию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https://m.edsoo.ru/baa42073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Большие наборы данных: организация вычислений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https://m.edsoo.ru/7ac276c2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Большие данные данных: визуализация результатов вычислений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https://m.edsoo.ru/92fe2c4c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Динамическое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программирование в 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https://m.edsoo.ru/99546c17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Численное моделирование в 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https://m.edsoo.ru/4357f7d4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Численное решение уравнений с помощью подбора параметра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https://m.edsoo.ru/8125ed1e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оптимизации с помощью электронных таблиц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https://m.edsoo.ru/57ac0e3d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информационных технологий в развитии экономики мира, страны, региона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https://m.edsoo.ru/589132db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перспективными направлениями развития информационных технологий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https://m.edsoo.ru/8c1d61a3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https://m.edsoo.ru/f544eb27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https://m.edsoo.ru/9169fd0c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https://m.edsoo.ru/c2dd6613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C5A4A" w:rsidRDefault="002C5A4A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https://m.edsoo.ru/bd92e1b2</w:t>
              </w:r>
            </w:hyperlink>
          </w:p>
        </w:tc>
      </w:tr>
      <w:tr w:rsidR="002C5A4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C5A4A" w:rsidRDefault="00267B7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5A4A" w:rsidRDefault="002C5A4A"/>
        </w:tc>
      </w:tr>
    </w:tbl>
    <w:p w:rsidR="002C5A4A" w:rsidRDefault="002C5A4A">
      <w:pPr>
        <w:sectPr w:rsidR="002C5A4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5A4A" w:rsidRDefault="002C5A4A">
      <w:pPr>
        <w:sectPr w:rsidR="002C5A4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5A4A" w:rsidRDefault="00267B70">
      <w:pPr>
        <w:spacing w:after="0"/>
        <w:ind w:left="120"/>
      </w:pPr>
      <w:bookmarkStart w:id="12" w:name="block-49131342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2C5A4A" w:rsidRDefault="00267B7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2C5A4A" w:rsidRDefault="002C5A4A">
      <w:pPr>
        <w:spacing w:after="0" w:line="480" w:lineRule="auto"/>
        <w:ind w:left="120"/>
      </w:pPr>
    </w:p>
    <w:p w:rsidR="002C5A4A" w:rsidRDefault="002C5A4A">
      <w:pPr>
        <w:spacing w:after="0" w:line="480" w:lineRule="auto"/>
        <w:ind w:left="120"/>
      </w:pPr>
    </w:p>
    <w:p w:rsidR="002C5A4A" w:rsidRDefault="002C5A4A">
      <w:pPr>
        <w:spacing w:after="0"/>
        <w:ind w:left="120"/>
      </w:pPr>
    </w:p>
    <w:p w:rsidR="002C5A4A" w:rsidRDefault="00267B7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2C5A4A" w:rsidRDefault="002C5A4A">
      <w:pPr>
        <w:spacing w:after="0" w:line="480" w:lineRule="auto"/>
        <w:ind w:left="120"/>
      </w:pPr>
    </w:p>
    <w:p w:rsidR="002C5A4A" w:rsidRDefault="002C5A4A">
      <w:pPr>
        <w:spacing w:after="0"/>
        <w:ind w:left="120"/>
      </w:pPr>
    </w:p>
    <w:p w:rsidR="002C5A4A" w:rsidRDefault="00267B7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2C5A4A" w:rsidRDefault="002C5A4A">
      <w:pPr>
        <w:spacing w:after="0" w:line="480" w:lineRule="auto"/>
        <w:ind w:left="120"/>
      </w:pPr>
    </w:p>
    <w:p w:rsidR="002C5A4A" w:rsidRDefault="002C5A4A">
      <w:pPr>
        <w:sectPr w:rsidR="002C5A4A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267B70" w:rsidRDefault="00267B70"/>
    <w:sectPr w:rsidR="00267B7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2C5A4A"/>
    <w:rsid w:val="00267B70"/>
    <w:rsid w:val="002C5A4A"/>
    <w:rsid w:val="00AA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01EC05-49DD-400B-AD0B-E65F22E6D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da4a6213" TargetMode="External"/><Relationship Id="rId21" Type="http://schemas.openxmlformats.org/officeDocument/2006/relationships/hyperlink" Target="https://m.edsoo.ru/829b3630" TargetMode="External"/><Relationship Id="rId42" Type="http://schemas.openxmlformats.org/officeDocument/2006/relationships/hyperlink" Target="https://m.edsoo.ru/418e5823" TargetMode="External"/><Relationship Id="rId63" Type="http://schemas.openxmlformats.org/officeDocument/2006/relationships/hyperlink" Target="https://m.edsoo.ru/7f12d9b6" TargetMode="External"/><Relationship Id="rId84" Type="http://schemas.openxmlformats.org/officeDocument/2006/relationships/hyperlink" Target="https://m.edsoo.ru/d455a540" TargetMode="External"/><Relationship Id="rId138" Type="http://schemas.openxmlformats.org/officeDocument/2006/relationships/hyperlink" Target="https://m.edsoo.ru/51e401dd" TargetMode="External"/><Relationship Id="rId159" Type="http://schemas.openxmlformats.org/officeDocument/2006/relationships/hyperlink" Target="https://m.edsoo.ru/f7c9f2f1" TargetMode="External"/><Relationship Id="rId170" Type="http://schemas.openxmlformats.org/officeDocument/2006/relationships/hyperlink" Target="https://m.edsoo.ru/0bef585d" TargetMode="External"/><Relationship Id="rId191" Type="http://schemas.openxmlformats.org/officeDocument/2006/relationships/hyperlink" Target="https://m.edsoo.ru/2fd78e36" TargetMode="External"/><Relationship Id="rId205" Type="http://schemas.openxmlformats.org/officeDocument/2006/relationships/hyperlink" Target="https://m.edsoo.ru/82c5cb09" TargetMode="External"/><Relationship Id="rId226" Type="http://schemas.openxmlformats.org/officeDocument/2006/relationships/hyperlink" Target="https://m.edsoo.ru/9169fd0c" TargetMode="External"/><Relationship Id="rId107" Type="http://schemas.openxmlformats.org/officeDocument/2006/relationships/hyperlink" Target="https://m.edsoo.ru/d5059685" TargetMode="External"/><Relationship Id="rId11" Type="http://schemas.openxmlformats.org/officeDocument/2006/relationships/hyperlink" Target="https://m.edsoo.ru/c1194510" TargetMode="External"/><Relationship Id="rId32" Type="http://schemas.openxmlformats.org/officeDocument/2006/relationships/hyperlink" Target="https://m.edsoo.ru/9ac8f35c" TargetMode="External"/><Relationship Id="rId53" Type="http://schemas.openxmlformats.org/officeDocument/2006/relationships/hyperlink" Target="https://m.edsoo.ru/90184d84" TargetMode="External"/><Relationship Id="rId74" Type="http://schemas.openxmlformats.org/officeDocument/2006/relationships/hyperlink" Target="https://m.edsoo.ru/98d4bb25" TargetMode="External"/><Relationship Id="rId128" Type="http://schemas.openxmlformats.org/officeDocument/2006/relationships/hyperlink" Target="https://m.edsoo.ru/a5868fd3" TargetMode="External"/><Relationship Id="rId149" Type="http://schemas.openxmlformats.org/officeDocument/2006/relationships/hyperlink" Target="https://m.edsoo.ru/8301bdb6" TargetMode="External"/><Relationship Id="rId5" Type="http://schemas.openxmlformats.org/officeDocument/2006/relationships/hyperlink" Target="https://m.edsoo.ru/c1194510" TargetMode="External"/><Relationship Id="rId95" Type="http://schemas.openxmlformats.org/officeDocument/2006/relationships/hyperlink" Target="https://m.edsoo.ru/18ff149c" TargetMode="External"/><Relationship Id="rId160" Type="http://schemas.openxmlformats.org/officeDocument/2006/relationships/hyperlink" Target="https://m.edsoo.ru/f005de8b" TargetMode="External"/><Relationship Id="rId181" Type="http://schemas.openxmlformats.org/officeDocument/2006/relationships/hyperlink" Target="https://m.edsoo.ru/af0555e6" TargetMode="External"/><Relationship Id="rId216" Type="http://schemas.openxmlformats.org/officeDocument/2006/relationships/hyperlink" Target="https://m.edsoo.ru/baa42073" TargetMode="External"/><Relationship Id="rId22" Type="http://schemas.openxmlformats.org/officeDocument/2006/relationships/hyperlink" Target="https://m.edsoo.ru/829b3630" TargetMode="External"/><Relationship Id="rId27" Type="http://schemas.openxmlformats.org/officeDocument/2006/relationships/hyperlink" Target="https://m.edsoo.ru/45a23514" TargetMode="External"/><Relationship Id="rId43" Type="http://schemas.openxmlformats.org/officeDocument/2006/relationships/hyperlink" Target="https://m.edsoo.ru/cea434cf" TargetMode="External"/><Relationship Id="rId48" Type="http://schemas.openxmlformats.org/officeDocument/2006/relationships/hyperlink" Target="https://m.edsoo.ru/3000650a" TargetMode="External"/><Relationship Id="rId64" Type="http://schemas.openxmlformats.org/officeDocument/2006/relationships/hyperlink" Target="https://m.edsoo.ru/ccf474db" TargetMode="External"/><Relationship Id="rId69" Type="http://schemas.openxmlformats.org/officeDocument/2006/relationships/hyperlink" Target="https://m.edsoo.ru/6c2f56c4" TargetMode="External"/><Relationship Id="rId113" Type="http://schemas.openxmlformats.org/officeDocument/2006/relationships/hyperlink" Target="https://m.edsoo.ru/9b192ff6" TargetMode="External"/><Relationship Id="rId118" Type="http://schemas.openxmlformats.org/officeDocument/2006/relationships/hyperlink" Target="https://m.edsoo.ru/f6574571" TargetMode="External"/><Relationship Id="rId134" Type="http://schemas.openxmlformats.org/officeDocument/2006/relationships/hyperlink" Target="https://m.edsoo.ru/4f870145" TargetMode="External"/><Relationship Id="rId139" Type="http://schemas.openxmlformats.org/officeDocument/2006/relationships/hyperlink" Target="https://m.edsoo.ru/958cc3fa" TargetMode="External"/><Relationship Id="rId80" Type="http://schemas.openxmlformats.org/officeDocument/2006/relationships/hyperlink" Target="https://m.edsoo.ru/9aa19db5" TargetMode="External"/><Relationship Id="rId85" Type="http://schemas.openxmlformats.org/officeDocument/2006/relationships/hyperlink" Target="https://m.edsoo.ru/c1d78555" TargetMode="External"/><Relationship Id="rId150" Type="http://schemas.openxmlformats.org/officeDocument/2006/relationships/hyperlink" Target="https://m.edsoo.ru/d1121d11" TargetMode="External"/><Relationship Id="rId155" Type="http://schemas.openxmlformats.org/officeDocument/2006/relationships/hyperlink" Target="https://m.edsoo.ru/5bf2db65" TargetMode="External"/><Relationship Id="rId171" Type="http://schemas.openxmlformats.org/officeDocument/2006/relationships/hyperlink" Target="https://m.edsoo.ru/5a0ba589" TargetMode="External"/><Relationship Id="rId176" Type="http://schemas.openxmlformats.org/officeDocument/2006/relationships/hyperlink" Target="https://m.edsoo.ru/7865167d" TargetMode="External"/><Relationship Id="rId192" Type="http://schemas.openxmlformats.org/officeDocument/2006/relationships/hyperlink" Target="https://m.edsoo.ru/2a1af871" TargetMode="External"/><Relationship Id="rId197" Type="http://schemas.openxmlformats.org/officeDocument/2006/relationships/hyperlink" Target="https://m.edsoo.ru/25f4b187" TargetMode="External"/><Relationship Id="rId206" Type="http://schemas.openxmlformats.org/officeDocument/2006/relationships/hyperlink" Target="https://m.edsoo.ru/1f69ac06" TargetMode="External"/><Relationship Id="rId227" Type="http://schemas.openxmlformats.org/officeDocument/2006/relationships/hyperlink" Target="https://m.edsoo.ru/c2dd6613" TargetMode="External"/><Relationship Id="rId201" Type="http://schemas.openxmlformats.org/officeDocument/2006/relationships/hyperlink" Target="https://m.edsoo.ru/8a3ae097" TargetMode="External"/><Relationship Id="rId222" Type="http://schemas.openxmlformats.org/officeDocument/2006/relationships/hyperlink" Target="https://m.edsoo.ru/57ac0e3d" TargetMode="External"/><Relationship Id="rId12" Type="http://schemas.openxmlformats.org/officeDocument/2006/relationships/hyperlink" Target="https://m.edsoo.ru/c1194510" TargetMode="External"/><Relationship Id="rId17" Type="http://schemas.openxmlformats.org/officeDocument/2006/relationships/hyperlink" Target="https://m.edsoo.ru/70c62e41" TargetMode="External"/><Relationship Id="rId33" Type="http://schemas.openxmlformats.org/officeDocument/2006/relationships/hyperlink" Target="https://m.edsoo.ru/54cbae6e" TargetMode="External"/><Relationship Id="rId38" Type="http://schemas.openxmlformats.org/officeDocument/2006/relationships/hyperlink" Target="https://m.edsoo.ru/0ce3513f" TargetMode="External"/><Relationship Id="rId59" Type="http://schemas.openxmlformats.org/officeDocument/2006/relationships/hyperlink" Target="https://m.edsoo.ru/bfebc34d" TargetMode="External"/><Relationship Id="rId103" Type="http://schemas.openxmlformats.org/officeDocument/2006/relationships/hyperlink" Target="https://m.edsoo.ru/1b69ddca" TargetMode="External"/><Relationship Id="rId108" Type="http://schemas.openxmlformats.org/officeDocument/2006/relationships/hyperlink" Target="https://m.edsoo.ru/70d1d6a7" TargetMode="External"/><Relationship Id="rId124" Type="http://schemas.openxmlformats.org/officeDocument/2006/relationships/hyperlink" Target="https://m.edsoo.ru/eab4e566" TargetMode="External"/><Relationship Id="rId129" Type="http://schemas.openxmlformats.org/officeDocument/2006/relationships/hyperlink" Target="https://m.edsoo.ru/574a33d4" TargetMode="External"/><Relationship Id="rId54" Type="http://schemas.openxmlformats.org/officeDocument/2006/relationships/hyperlink" Target="https://m.edsoo.ru/d6ce149c" TargetMode="External"/><Relationship Id="rId70" Type="http://schemas.openxmlformats.org/officeDocument/2006/relationships/hyperlink" Target="https://m.edsoo.ru/6097d512" TargetMode="External"/><Relationship Id="rId75" Type="http://schemas.openxmlformats.org/officeDocument/2006/relationships/hyperlink" Target="https://m.edsoo.ru/778c2da3" TargetMode="External"/><Relationship Id="rId91" Type="http://schemas.openxmlformats.org/officeDocument/2006/relationships/hyperlink" Target="https://m.edsoo.ru/c8e5cda1" TargetMode="External"/><Relationship Id="rId96" Type="http://schemas.openxmlformats.org/officeDocument/2006/relationships/hyperlink" Target="https://m.edsoo.ru/925110fe" TargetMode="External"/><Relationship Id="rId140" Type="http://schemas.openxmlformats.org/officeDocument/2006/relationships/hyperlink" Target="https://m.edsoo.ru/2c39235c" TargetMode="External"/><Relationship Id="rId145" Type="http://schemas.openxmlformats.org/officeDocument/2006/relationships/hyperlink" Target="https://m.edsoo.ru/3620deb5" TargetMode="External"/><Relationship Id="rId161" Type="http://schemas.openxmlformats.org/officeDocument/2006/relationships/hyperlink" Target="https://m.edsoo.ru/80997cfe" TargetMode="External"/><Relationship Id="rId166" Type="http://schemas.openxmlformats.org/officeDocument/2006/relationships/hyperlink" Target="https://m.edsoo.ru/13a56f1d" TargetMode="External"/><Relationship Id="rId182" Type="http://schemas.openxmlformats.org/officeDocument/2006/relationships/hyperlink" Target="https://m.edsoo.ru/68dc48cf" TargetMode="External"/><Relationship Id="rId187" Type="http://schemas.openxmlformats.org/officeDocument/2006/relationships/hyperlink" Target="https://m.edsoo.ru/2a48fcb4" TargetMode="External"/><Relationship Id="rId217" Type="http://schemas.openxmlformats.org/officeDocument/2006/relationships/hyperlink" Target="https://m.edsoo.ru/7ac276c2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c1194510" TargetMode="External"/><Relationship Id="rId212" Type="http://schemas.openxmlformats.org/officeDocument/2006/relationships/hyperlink" Target="https://m.edsoo.ru/c12b4bec" TargetMode="External"/><Relationship Id="rId23" Type="http://schemas.openxmlformats.org/officeDocument/2006/relationships/hyperlink" Target="https://m.edsoo.ru/829b3630" TargetMode="External"/><Relationship Id="rId28" Type="http://schemas.openxmlformats.org/officeDocument/2006/relationships/hyperlink" Target="https://m.edsoo.ru/8720c7b2" TargetMode="External"/><Relationship Id="rId49" Type="http://schemas.openxmlformats.org/officeDocument/2006/relationships/hyperlink" Target="https://m.edsoo.ru/fe657630" TargetMode="External"/><Relationship Id="rId114" Type="http://schemas.openxmlformats.org/officeDocument/2006/relationships/hyperlink" Target="https://m.edsoo.ru/7c22459c" TargetMode="External"/><Relationship Id="rId119" Type="http://schemas.openxmlformats.org/officeDocument/2006/relationships/hyperlink" Target="https://m.edsoo.ru/12683892" TargetMode="External"/><Relationship Id="rId44" Type="http://schemas.openxmlformats.org/officeDocument/2006/relationships/hyperlink" Target="https://m.edsoo.ru/385ac7a1" TargetMode="External"/><Relationship Id="rId60" Type="http://schemas.openxmlformats.org/officeDocument/2006/relationships/hyperlink" Target="https://m.edsoo.ru/8ddd87ba" TargetMode="External"/><Relationship Id="rId65" Type="http://schemas.openxmlformats.org/officeDocument/2006/relationships/hyperlink" Target="https://m.edsoo.ru/2d3390a1" TargetMode="External"/><Relationship Id="rId81" Type="http://schemas.openxmlformats.org/officeDocument/2006/relationships/hyperlink" Target="https://m.edsoo.ru/e49b7c84" TargetMode="External"/><Relationship Id="rId86" Type="http://schemas.openxmlformats.org/officeDocument/2006/relationships/hyperlink" Target="https://m.edsoo.ru/415ff821" TargetMode="External"/><Relationship Id="rId130" Type="http://schemas.openxmlformats.org/officeDocument/2006/relationships/hyperlink" Target="https://m.edsoo.ru/d2061706" TargetMode="External"/><Relationship Id="rId135" Type="http://schemas.openxmlformats.org/officeDocument/2006/relationships/hyperlink" Target="https://m.edsoo.ru/5ea2ce90" TargetMode="External"/><Relationship Id="rId151" Type="http://schemas.openxmlformats.org/officeDocument/2006/relationships/hyperlink" Target="https://m.edsoo.ru/44983d43" TargetMode="External"/><Relationship Id="rId156" Type="http://schemas.openxmlformats.org/officeDocument/2006/relationships/hyperlink" Target="https://m.edsoo.ru/7082e4f7" TargetMode="External"/><Relationship Id="rId177" Type="http://schemas.openxmlformats.org/officeDocument/2006/relationships/hyperlink" Target="https://m.edsoo.ru/da6cd6e6" TargetMode="External"/><Relationship Id="rId198" Type="http://schemas.openxmlformats.org/officeDocument/2006/relationships/hyperlink" Target="https://m.edsoo.ru/005cd270" TargetMode="External"/><Relationship Id="rId172" Type="http://schemas.openxmlformats.org/officeDocument/2006/relationships/hyperlink" Target="https://m.edsoo.ru/8611ba7f" TargetMode="External"/><Relationship Id="rId193" Type="http://schemas.openxmlformats.org/officeDocument/2006/relationships/hyperlink" Target="https://m.edsoo.ru/b4374f1c" TargetMode="External"/><Relationship Id="rId202" Type="http://schemas.openxmlformats.org/officeDocument/2006/relationships/hyperlink" Target="https://m.edsoo.ru/32a1ff51" TargetMode="External"/><Relationship Id="rId207" Type="http://schemas.openxmlformats.org/officeDocument/2006/relationships/hyperlink" Target="https://m.edsoo.ru/ca7cfa73" TargetMode="External"/><Relationship Id="rId223" Type="http://schemas.openxmlformats.org/officeDocument/2006/relationships/hyperlink" Target="https://m.edsoo.ru/589132db" TargetMode="External"/><Relationship Id="rId228" Type="http://schemas.openxmlformats.org/officeDocument/2006/relationships/hyperlink" Target="https://m.edsoo.ru/bd92e1b2" TargetMode="External"/><Relationship Id="rId13" Type="http://schemas.openxmlformats.org/officeDocument/2006/relationships/hyperlink" Target="https://m.edsoo.ru/c1194510" TargetMode="External"/><Relationship Id="rId18" Type="http://schemas.openxmlformats.org/officeDocument/2006/relationships/hyperlink" Target="https://m.edsoo.ru/829b3630" TargetMode="External"/><Relationship Id="rId39" Type="http://schemas.openxmlformats.org/officeDocument/2006/relationships/hyperlink" Target="https://m.edsoo.ru/713e7c25" TargetMode="External"/><Relationship Id="rId109" Type="http://schemas.openxmlformats.org/officeDocument/2006/relationships/hyperlink" Target="https://m.edsoo.ru/05c5e8c8" TargetMode="External"/><Relationship Id="rId34" Type="http://schemas.openxmlformats.org/officeDocument/2006/relationships/hyperlink" Target="https://m.edsoo.ru/3422daa2" TargetMode="External"/><Relationship Id="rId50" Type="http://schemas.openxmlformats.org/officeDocument/2006/relationships/hyperlink" Target="https://m.edsoo.ru/d90d13b1" TargetMode="External"/><Relationship Id="rId55" Type="http://schemas.openxmlformats.org/officeDocument/2006/relationships/hyperlink" Target="https://m.edsoo.ru/f0b73ba7" TargetMode="External"/><Relationship Id="rId76" Type="http://schemas.openxmlformats.org/officeDocument/2006/relationships/hyperlink" Target="https://m.edsoo.ru/0216f728" TargetMode="External"/><Relationship Id="rId97" Type="http://schemas.openxmlformats.org/officeDocument/2006/relationships/hyperlink" Target="https://m.edsoo.ru/ba6e6577" TargetMode="External"/><Relationship Id="rId104" Type="http://schemas.openxmlformats.org/officeDocument/2006/relationships/hyperlink" Target="https://m.edsoo.ru/7a6e494d" TargetMode="External"/><Relationship Id="rId120" Type="http://schemas.openxmlformats.org/officeDocument/2006/relationships/hyperlink" Target="https://m.edsoo.ru/0bde3cd1" TargetMode="External"/><Relationship Id="rId125" Type="http://schemas.openxmlformats.org/officeDocument/2006/relationships/hyperlink" Target="https://m.edsoo.ru/1ab190ac" TargetMode="External"/><Relationship Id="rId141" Type="http://schemas.openxmlformats.org/officeDocument/2006/relationships/hyperlink" Target="https://m.edsoo.ru/28324ac5" TargetMode="External"/><Relationship Id="rId146" Type="http://schemas.openxmlformats.org/officeDocument/2006/relationships/hyperlink" Target="https://m.edsoo.ru/9be62aa1" TargetMode="External"/><Relationship Id="rId167" Type="http://schemas.openxmlformats.org/officeDocument/2006/relationships/hyperlink" Target="https://m.edsoo.ru/0dcaf3cd" TargetMode="External"/><Relationship Id="rId188" Type="http://schemas.openxmlformats.org/officeDocument/2006/relationships/hyperlink" Target="https://m.edsoo.ru/771d948b" TargetMode="External"/><Relationship Id="rId7" Type="http://schemas.openxmlformats.org/officeDocument/2006/relationships/hyperlink" Target="https://m.edsoo.ru/c1194510" TargetMode="External"/><Relationship Id="rId71" Type="http://schemas.openxmlformats.org/officeDocument/2006/relationships/hyperlink" Target="https://m.edsoo.ru/7abab09a" TargetMode="External"/><Relationship Id="rId92" Type="http://schemas.openxmlformats.org/officeDocument/2006/relationships/hyperlink" Target="https://m.edsoo.ru/e23218c0" TargetMode="External"/><Relationship Id="rId162" Type="http://schemas.openxmlformats.org/officeDocument/2006/relationships/hyperlink" Target="https://m.edsoo.ru/1283c158" TargetMode="External"/><Relationship Id="rId183" Type="http://schemas.openxmlformats.org/officeDocument/2006/relationships/hyperlink" Target="https://m.edsoo.ru/aa3cab67" TargetMode="External"/><Relationship Id="rId213" Type="http://schemas.openxmlformats.org/officeDocument/2006/relationships/hyperlink" Target="https://m.edsoo.ru/30bb9309" TargetMode="External"/><Relationship Id="rId218" Type="http://schemas.openxmlformats.org/officeDocument/2006/relationships/hyperlink" Target="https://m.edsoo.ru/92fe2c4c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71ffb849" TargetMode="External"/><Relationship Id="rId24" Type="http://schemas.openxmlformats.org/officeDocument/2006/relationships/hyperlink" Target="https://m.edsoo.ru/829b3630" TargetMode="External"/><Relationship Id="rId40" Type="http://schemas.openxmlformats.org/officeDocument/2006/relationships/hyperlink" Target="https://m.edsoo.ru/8e14b58b" TargetMode="External"/><Relationship Id="rId45" Type="http://schemas.openxmlformats.org/officeDocument/2006/relationships/hyperlink" Target="https://m.edsoo.ru/492d4035" TargetMode="External"/><Relationship Id="rId66" Type="http://schemas.openxmlformats.org/officeDocument/2006/relationships/hyperlink" Target="https://m.edsoo.ru/b5940c05" TargetMode="External"/><Relationship Id="rId87" Type="http://schemas.openxmlformats.org/officeDocument/2006/relationships/hyperlink" Target="https://m.edsoo.ru/b928e5e5" TargetMode="External"/><Relationship Id="rId110" Type="http://schemas.openxmlformats.org/officeDocument/2006/relationships/hyperlink" Target="https://m.edsoo.ru/d74729e0" TargetMode="External"/><Relationship Id="rId115" Type="http://schemas.openxmlformats.org/officeDocument/2006/relationships/hyperlink" Target="https://m.edsoo.ru/9ad7b893" TargetMode="External"/><Relationship Id="rId131" Type="http://schemas.openxmlformats.org/officeDocument/2006/relationships/hyperlink" Target="https://m.edsoo.ru/f7cd5979" TargetMode="External"/><Relationship Id="rId136" Type="http://schemas.openxmlformats.org/officeDocument/2006/relationships/hyperlink" Target="https://m.edsoo.ru/9f1bd41b" TargetMode="External"/><Relationship Id="rId157" Type="http://schemas.openxmlformats.org/officeDocument/2006/relationships/hyperlink" Target="https://m.edsoo.ru/9f75b76f" TargetMode="External"/><Relationship Id="rId178" Type="http://schemas.openxmlformats.org/officeDocument/2006/relationships/hyperlink" Target="https://m.edsoo.ru/4187ab8f" TargetMode="External"/><Relationship Id="rId61" Type="http://schemas.openxmlformats.org/officeDocument/2006/relationships/hyperlink" Target="https://m.edsoo.ru/77a9e9f4" TargetMode="External"/><Relationship Id="rId82" Type="http://schemas.openxmlformats.org/officeDocument/2006/relationships/hyperlink" Target="https://m.edsoo.ru/08c423c9" TargetMode="External"/><Relationship Id="rId152" Type="http://schemas.openxmlformats.org/officeDocument/2006/relationships/hyperlink" Target="https://m.edsoo.ru/9591fce2" TargetMode="External"/><Relationship Id="rId173" Type="http://schemas.openxmlformats.org/officeDocument/2006/relationships/hyperlink" Target="https://m.edsoo.ru/e5519585" TargetMode="External"/><Relationship Id="rId194" Type="http://schemas.openxmlformats.org/officeDocument/2006/relationships/hyperlink" Target="https://m.edsoo.ru/9a6cd226" TargetMode="External"/><Relationship Id="rId199" Type="http://schemas.openxmlformats.org/officeDocument/2006/relationships/hyperlink" Target="https://m.edsoo.ru/58377425" TargetMode="External"/><Relationship Id="rId203" Type="http://schemas.openxmlformats.org/officeDocument/2006/relationships/hyperlink" Target="https://m.edsoo.ru/2745991e" TargetMode="External"/><Relationship Id="rId208" Type="http://schemas.openxmlformats.org/officeDocument/2006/relationships/hyperlink" Target="https://m.edsoo.ru/a2346db9" TargetMode="External"/><Relationship Id="rId229" Type="http://schemas.openxmlformats.org/officeDocument/2006/relationships/fontTable" Target="fontTable.xml"/><Relationship Id="rId19" Type="http://schemas.openxmlformats.org/officeDocument/2006/relationships/hyperlink" Target="https://m.edsoo.ru/829b3630" TargetMode="External"/><Relationship Id="rId224" Type="http://schemas.openxmlformats.org/officeDocument/2006/relationships/hyperlink" Target="https://m.edsoo.ru/8c1d61a3" TargetMode="External"/><Relationship Id="rId14" Type="http://schemas.openxmlformats.org/officeDocument/2006/relationships/hyperlink" Target="https://m.edsoo.ru/70c62e41" TargetMode="External"/><Relationship Id="rId30" Type="http://schemas.openxmlformats.org/officeDocument/2006/relationships/hyperlink" Target="https://m.edsoo.ru/5f74187f" TargetMode="External"/><Relationship Id="rId35" Type="http://schemas.openxmlformats.org/officeDocument/2006/relationships/hyperlink" Target="https://m.edsoo.ru/ccd83721" TargetMode="External"/><Relationship Id="rId56" Type="http://schemas.openxmlformats.org/officeDocument/2006/relationships/hyperlink" Target="https://m.edsoo.ru/29407ec4" TargetMode="External"/><Relationship Id="rId77" Type="http://schemas.openxmlformats.org/officeDocument/2006/relationships/hyperlink" Target="https://m.edsoo.ru/73bb307f" TargetMode="External"/><Relationship Id="rId100" Type="http://schemas.openxmlformats.org/officeDocument/2006/relationships/hyperlink" Target="https://m.edsoo.ru/85361d0d" TargetMode="External"/><Relationship Id="rId105" Type="http://schemas.openxmlformats.org/officeDocument/2006/relationships/hyperlink" Target="https://m.edsoo.ru/44cce7e6" TargetMode="External"/><Relationship Id="rId126" Type="http://schemas.openxmlformats.org/officeDocument/2006/relationships/hyperlink" Target="https://m.edsoo.ru/b5de6cb5" TargetMode="External"/><Relationship Id="rId147" Type="http://schemas.openxmlformats.org/officeDocument/2006/relationships/hyperlink" Target="https://m.edsoo.ru/a24e4e25" TargetMode="External"/><Relationship Id="rId168" Type="http://schemas.openxmlformats.org/officeDocument/2006/relationships/hyperlink" Target="https://m.edsoo.ru/3724aa3d" TargetMode="External"/><Relationship Id="rId8" Type="http://schemas.openxmlformats.org/officeDocument/2006/relationships/hyperlink" Target="https://m.edsoo.ru/c1194510" TargetMode="External"/><Relationship Id="rId51" Type="http://schemas.openxmlformats.org/officeDocument/2006/relationships/hyperlink" Target="https://m.edsoo.ru/e562e58f" TargetMode="External"/><Relationship Id="rId72" Type="http://schemas.openxmlformats.org/officeDocument/2006/relationships/hyperlink" Target="https://m.edsoo.ru/6dcbe50d" TargetMode="External"/><Relationship Id="rId93" Type="http://schemas.openxmlformats.org/officeDocument/2006/relationships/hyperlink" Target="https://m.edsoo.ru/06e1b4ba" TargetMode="External"/><Relationship Id="rId98" Type="http://schemas.openxmlformats.org/officeDocument/2006/relationships/hyperlink" Target="https://m.edsoo.ru/276bb880" TargetMode="External"/><Relationship Id="rId121" Type="http://schemas.openxmlformats.org/officeDocument/2006/relationships/hyperlink" Target="https://m.edsoo.ru/866ef3a8" TargetMode="External"/><Relationship Id="rId142" Type="http://schemas.openxmlformats.org/officeDocument/2006/relationships/hyperlink" Target="https://m.edsoo.ru/2e1b1953" TargetMode="External"/><Relationship Id="rId163" Type="http://schemas.openxmlformats.org/officeDocument/2006/relationships/hyperlink" Target="https://m.edsoo.ru/2411202c" TargetMode="External"/><Relationship Id="rId184" Type="http://schemas.openxmlformats.org/officeDocument/2006/relationships/hyperlink" Target="https://m.edsoo.ru/d270962c" TargetMode="External"/><Relationship Id="rId189" Type="http://schemas.openxmlformats.org/officeDocument/2006/relationships/hyperlink" Target="https://m.edsoo.ru/617803fb" TargetMode="External"/><Relationship Id="rId219" Type="http://schemas.openxmlformats.org/officeDocument/2006/relationships/hyperlink" Target="https://m.edsoo.ru/99546c17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m.edsoo.ru/be46b5ef" TargetMode="External"/><Relationship Id="rId230" Type="http://schemas.openxmlformats.org/officeDocument/2006/relationships/theme" Target="theme/theme1.xml"/><Relationship Id="rId25" Type="http://schemas.openxmlformats.org/officeDocument/2006/relationships/hyperlink" Target="https://m.edsoo.ru/a4c8bedc" TargetMode="External"/><Relationship Id="rId46" Type="http://schemas.openxmlformats.org/officeDocument/2006/relationships/hyperlink" Target="https://m.edsoo.ru/5bddfddd" TargetMode="External"/><Relationship Id="rId67" Type="http://schemas.openxmlformats.org/officeDocument/2006/relationships/hyperlink" Target="https://m.edsoo.ru/d01180a9" TargetMode="External"/><Relationship Id="rId116" Type="http://schemas.openxmlformats.org/officeDocument/2006/relationships/hyperlink" Target="https://m.edsoo.ru/caa8cc02" TargetMode="External"/><Relationship Id="rId137" Type="http://schemas.openxmlformats.org/officeDocument/2006/relationships/hyperlink" Target="https://m.edsoo.ru/305a37b8" TargetMode="External"/><Relationship Id="rId158" Type="http://schemas.openxmlformats.org/officeDocument/2006/relationships/hyperlink" Target="https://m.edsoo.ru/6ffbf8d2" TargetMode="External"/><Relationship Id="rId20" Type="http://schemas.openxmlformats.org/officeDocument/2006/relationships/hyperlink" Target="https://m.edsoo.ru/829b3630" TargetMode="External"/><Relationship Id="rId41" Type="http://schemas.openxmlformats.org/officeDocument/2006/relationships/hyperlink" Target="https://m.edsoo.ru/f07fbd1c" TargetMode="External"/><Relationship Id="rId62" Type="http://schemas.openxmlformats.org/officeDocument/2006/relationships/hyperlink" Target="https://m.edsoo.ru/96ac9184" TargetMode="External"/><Relationship Id="rId83" Type="http://schemas.openxmlformats.org/officeDocument/2006/relationships/hyperlink" Target="https://m.edsoo.ru/ca326e33" TargetMode="External"/><Relationship Id="rId88" Type="http://schemas.openxmlformats.org/officeDocument/2006/relationships/hyperlink" Target="https://m.edsoo.ru/2b295957" TargetMode="External"/><Relationship Id="rId111" Type="http://schemas.openxmlformats.org/officeDocument/2006/relationships/hyperlink" Target="https://m.edsoo.ru/f0b1feb2" TargetMode="External"/><Relationship Id="rId132" Type="http://schemas.openxmlformats.org/officeDocument/2006/relationships/hyperlink" Target="https://m.edsoo.ru/3a8bf0d4" TargetMode="External"/><Relationship Id="rId153" Type="http://schemas.openxmlformats.org/officeDocument/2006/relationships/hyperlink" Target="https://m.edsoo.ru/082a83ad" TargetMode="External"/><Relationship Id="rId174" Type="http://schemas.openxmlformats.org/officeDocument/2006/relationships/hyperlink" Target="https://m.edsoo.ru/e8f8d8be" TargetMode="External"/><Relationship Id="rId179" Type="http://schemas.openxmlformats.org/officeDocument/2006/relationships/hyperlink" Target="https://m.edsoo.ru/9c50544c" TargetMode="External"/><Relationship Id="rId195" Type="http://schemas.openxmlformats.org/officeDocument/2006/relationships/hyperlink" Target="https://m.edsoo.ru/d69a8f71" TargetMode="External"/><Relationship Id="rId209" Type="http://schemas.openxmlformats.org/officeDocument/2006/relationships/hyperlink" Target="https://m.edsoo.ru/8945f9f0" TargetMode="External"/><Relationship Id="rId190" Type="http://schemas.openxmlformats.org/officeDocument/2006/relationships/hyperlink" Target="https://m.edsoo.ru/b99ae559" TargetMode="External"/><Relationship Id="rId204" Type="http://schemas.openxmlformats.org/officeDocument/2006/relationships/hyperlink" Target="https://m.edsoo.ru/f7ebfe7f" TargetMode="External"/><Relationship Id="rId220" Type="http://schemas.openxmlformats.org/officeDocument/2006/relationships/hyperlink" Target="https://m.edsoo.ru/4357f7d4" TargetMode="External"/><Relationship Id="rId225" Type="http://schemas.openxmlformats.org/officeDocument/2006/relationships/hyperlink" Target="https://m.edsoo.ru/f544eb27" TargetMode="External"/><Relationship Id="rId15" Type="http://schemas.openxmlformats.org/officeDocument/2006/relationships/hyperlink" Target="https://m.edsoo.ru/70c62e41" TargetMode="External"/><Relationship Id="rId36" Type="http://schemas.openxmlformats.org/officeDocument/2006/relationships/hyperlink" Target="https://m.edsoo.ru/313bc2d9" TargetMode="External"/><Relationship Id="rId57" Type="http://schemas.openxmlformats.org/officeDocument/2006/relationships/hyperlink" Target="https://m.edsoo.ru/ce4488fa" TargetMode="External"/><Relationship Id="rId106" Type="http://schemas.openxmlformats.org/officeDocument/2006/relationships/hyperlink" Target="https://m.edsoo.ru/8654c786" TargetMode="External"/><Relationship Id="rId127" Type="http://schemas.openxmlformats.org/officeDocument/2006/relationships/hyperlink" Target="https://m.edsoo.ru/c20a8713" TargetMode="External"/><Relationship Id="rId10" Type="http://schemas.openxmlformats.org/officeDocument/2006/relationships/hyperlink" Target="https://m.edsoo.ru/c1194510" TargetMode="External"/><Relationship Id="rId31" Type="http://schemas.openxmlformats.org/officeDocument/2006/relationships/hyperlink" Target="https://m.edsoo.ru/0492d3a1" TargetMode="External"/><Relationship Id="rId52" Type="http://schemas.openxmlformats.org/officeDocument/2006/relationships/hyperlink" Target="https://m.edsoo.ru/1efcc198" TargetMode="External"/><Relationship Id="rId73" Type="http://schemas.openxmlformats.org/officeDocument/2006/relationships/hyperlink" Target="https://m.edsoo.ru/dd80c15e" TargetMode="External"/><Relationship Id="rId78" Type="http://schemas.openxmlformats.org/officeDocument/2006/relationships/hyperlink" Target="https://m.edsoo.ru/513d5789" TargetMode="External"/><Relationship Id="rId94" Type="http://schemas.openxmlformats.org/officeDocument/2006/relationships/hyperlink" Target="https://m.edsoo.ru/532eaf56" TargetMode="External"/><Relationship Id="rId99" Type="http://schemas.openxmlformats.org/officeDocument/2006/relationships/hyperlink" Target="https://m.edsoo.ru/01b5610b" TargetMode="External"/><Relationship Id="rId101" Type="http://schemas.openxmlformats.org/officeDocument/2006/relationships/hyperlink" Target="https://m.edsoo.ru/4b84ed0c" TargetMode="External"/><Relationship Id="rId122" Type="http://schemas.openxmlformats.org/officeDocument/2006/relationships/hyperlink" Target="https://m.edsoo.ru/bede328b" TargetMode="External"/><Relationship Id="rId143" Type="http://schemas.openxmlformats.org/officeDocument/2006/relationships/hyperlink" Target="https://m.edsoo.ru/447595b9" TargetMode="External"/><Relationship Id="rId148" Type="http://schemas.openxmlformats.org/officeDocument/2006/relationships/hyperlink" Target="https://m.edsoo.ru/4fe26635" TargetMode="External"/><Relationship Id="rId164" Type="http://schemas.openxmlformats.org/officeDocument/2006/relationships/hyperlink" Target="https://m.edsoo.ru/e17e7020" TargetMode="External"/><Relationship Id="rId169" Type="http://schemas.openxmlformats.org/officeDocument/2006/relationships/hyperlink" Target="https://m.edsoo.ru/f2a78d04" TargetMode="External"/><Relationship Id="rId185" Type="http://schemas.openxmlformats.org/officeDocument/2006/relationships/hyperlink" Target="https://m.edsoo.ru/13e6c347" TargetMode="External"/><Relationship Id="rId4" Type="http://schemas.openxmlformats.org/officeDocument/2006/relationships/hyperlink" Target="https://m.edsoo.ru/c1194510" TargetMode="External"/><Relationship Id="rId9" Type="http://schemas.openxmlformats.org/officeDocument/2006/relationships/hyperlink" Target="https://m.edsoo.ru/c1194510" TargetMode="External"/><Relationship Id="rId180" Type="http://schemas.openxmlformats.org/officeDocument/2006/relationships/hyperlink" Target="https://m.edsoo.ru/7f7a0639" TargetMode="External"/><Relationship Id="rId210" Type="http://schemas.openxmlformats.org/officeDocument/2006/relationships/hyperlink" Target="https://m.edsoo.ru/041f6e45" TargetMode="External"/><Relationship Id="rId215" Type="http://schemas.openxmlformats.org/officeDocument/2006/relationships/hyperlink" Target="https://m.edsoo.ru/e9846868" TargetMode="External"/><Relationship Id="rId26" Type="http://schemas.openxmlformats.org/officeDocument/2006/relationships/hyperlink" Target="https://m.edsoo.ru/c3fff0e9" TargetMode="External"/><Relationship Id="rId47" Type="http://schemas.openxmlformats.org/officeDocument/2006/relationships/hyperlink" Target="https://m.edsoo.ru/607916c9" TargetMode="External"/><Relationship Id="rId68" Type="http://schemas.openxmlformats.org/officeDocument/2006/relationships/hyperlink" Target="https://m.edsoo.ru/6ff7f809" TargetMode="External"/><Relationship Id="rId89" Type="http://schemas.openxmlformats.org/officeDocument/2006/relationships/hyperlink" Target="https://m.edsoo.ru/3e3d1861" TargetMode="External"/><Relationship Id="rId112" Type="http://schemas.openxmlformats.org/officeDocument/2006/relationships/hyperlink" Target="https://m.edsoo.ru/ff2ba9ce" TargetMode="External"/><Relationship Id="rId133" Type="http://schemas.openxmlformats.org/officeDocument/2006/relationships/hyperlink" Target="https://m.edsoo.ru/422ebaf0" TargetMode="External"/><Relationship Id="rId154" Type="http://schemas.openxmlformats.org/officeDocument/2006/relationships/hyperlink" Target="https://m.edsoo.ru/ab3f1294" TargetMode="External"/><Relationship Id="rId175" Type="http://schemas.openxmlformats.org/officeDocument/2006/relationships/hyperlink" Target="https://m.edsoo.ru/198e62c4" TargetMode="External"/><Relationship Id="rId196" Type="http://schemas.openxmlformats.org/officeDocument/2006/relationships/hyperlink" Target="https://m.edsoo.ru/d69a8f71" TargetMode="External"/><Relationship Id="rId200" Type="http://schemas.openxmlformats.org/officeDocument/2006/relationships/hyperlink" Target="https://m.edsoo.ru/e16919b0" TargetMode="External"/><Relationship Id="rId16" Type="http://schemas.openxmlformats.org/officeDocument/2006/relationships/hyperlink" Target="https://m.edsoo.ru/70c62e41" TargetMode="External"/><Relationship Id="rId221" Type="http://schemas.openxmlformats.org/officeDocument/2006/relationships/hyperlink" Target="https://m.edsoo.ru/8125ed1e" TargetMode="External"/><Relationship Id="rId37" Type="http://schemas.openxmlformats.org/officeDocument/2006/relationships/hyperlink" Target="https://m.edsoo.ru/c1213e52" TargetMode="External"/><Relationship Id="rId58" Type="http://schemas.openxmlformats.org/officeDocument/2006/relationships/hyperlink" Target="https://m.edsoo.ru/0f9665a5" TargetMode="External"/><Relationship Id="rId79" Type="http://schemas.openxmlformats.org/officeDocument/2006/relationships/hyperlink" Target="https://m.edsoo.ru/336a3395" TargetMode="External"/><Relationship Id="rId102" Type="http://schemas.openxmlformats.org/officeDocument/2006/relationships/hyperlink" Target="https://m.edsoo.ru/6ae6adf3" TargetMode="External"/><Relationship Id="rId123" Type="http://schemas.openxmlformats.org/officeDocument/2006/relationships/hyperlink" Target="https://m.edsoo.ru/89c165d8" TargetMode="External"/><Relationship Id="rId144" Type="http://schemas.openxmlformats.org/officeDocument/2006/relationships/hyperlink" Target="https://m.edsoo.ru/71ddc418" TargetMode="External"/><Relationship Id="rId90" Type="http://schemas.openxmlformats.org/officeDocument/2006/relationships/hyperlink" Target="https://m.edsoo.ru/59b55261" TargetMode="External"/><Relationship Id="rId165" Type="http://schemas.openxmlformats.org/officeDocument/2006/relationships/hyperlink" Target="https://m.edsoo.ru/3d24e62c" TargetMode="External"/><Relationship Id="rId186" Type="http://schemas.openxmlformats.org/officeDocument/2006/relationships/hyperlink" Target="https://m.edsoo.ru/65814c49" TargetMode="External"/><Relationship Id="rId211" Type="http://schemas.openxmlformats.org/officeDocument/2006/relationships/hyperlink" Target="https://m.edsoo.ru/8d970d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11796</Words>
  <Characters>67239</Characters>
  <Application>Microsoft Office Word</Application>
  <DocSecurity>0</DocSecurity>
  <Lines>560</Lines>
  <Paragraphs>157</Paragraphs>
  <ScaleCrop>false</ScaleCrop>
  <Company/>
  <LinksUpToDate>false</LinksUpToDate>
  <CharactersWithSpaces>78878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2025-01-11T06:32:00Z</dcterms:created>
  <dcterms:modified xsi:type="dcterms:W3CDTF">2025-01-11T06:32:00Z</dcterms:modified>
</cp:coreProperties>
</file>